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D9C90" w14:textId="39E68F4C" w:rsidR="00194C62" w:rsidRPr="005E17B8" w:rsidRDefault="00C7619F" w:rsidP="00194C62">
      <w:pPr>
        <w:pStyle w:val="Header"/>
        <w:rPr>
          <w:rFonts w:ascii="Century Gothic" w:hAnsi="Century Gothic"/>
          <w:b/>
          <w:sz w:val="32"/>
          <w:szCs w:val="32"/>
        </w:rPr>
      </w:pPr>
      <w:r>
        <w:rPr>
          <w:rFonts w:ascii="Century Gothic" w:hAnsi="Century Gothic"/>
          <w:b/>
          <w:sz w:val="32"/>
          <w:szCs w:val="32"/>
        </w:rPr>
        <w:t xml:space="preserve">        </w:t>
      </w:r>
      <w:r w:rsidR="00194C62" w:rsidRPr="005E17B8">
        <w:rPr>
          <w:rFonts w:ascii="Century Gothic" w:hAnsi="Century Gothic"/>
          <w:b/>
          <w:sz w:val="32"/>
          <w:szCs w:val="32"/>
        </w:rPr>
        <w:t xml:space="preserve">Educational Epiphany ™ </w:t>
      </w:r>
    </w:p>
    <w:p w14:paraId="016C064D" w14:textId="37B7F8C3" w:rsidR="00194C62" w:rsidRPr="005E17B8" w:rsidRDefault="00C7619F" w:rsidP="00194C62">
      <w:pPr>
        <w:pStyle w:val="Header"/>
        <w:rPr>
          <w:rFonts w:ascii="Century Gothic" w:hAnsi="Century Gothic"/>
          <w:b/>
          <w:sz w:val="32"/>
          <w:szCs w:val="32"/>
        </w:rPr>
      </w:pPr>
      <w:r>
        <w:rPr>
          <w:rFonts w:ascii="Century Gothic" w:hAnsi="Century Gothic"/>
          <w:sz w:val="32"/>
          <w:szCs w:val="32"/>
        </w:rPr>
        <w:t xml:space="preserve">        </w:t>
      </w:r>
      <w:r w:rsidR="00194C62" w:rsidRPr="005E17B8">
        <w:rPr>
          <w:rFonts w:ascii="Century Gothic" w:hAnsi="Century Gothic"/>
          <w:sz w:val="32"/>
          <w:szCs w:val="32"/>
        </w:rPr>
        <w:t xml:space="preserve">Districtwide PLC Protocol for </w:t>
      </w:r>
      <w:r w:rsidR="00194C62" w:rsidRPr="005E17B8">
        <w:rPr>
          <w:rFonts w:ascii="Century Gothic" w:hAnsi="Century Gothic"/>
          <w:b/>
          <w:sz w:val="32"/>
          <w:szCs w:val="32"/>
        </w:rPr>
        <w:t xml:space="preserve">Mathematics </w:t>
      </w:r>
      <w:r w:rsidR="00194C62" w:rsidRPr="005E17B8">
        <w:rPr>
          <w:rFonts w:ascii="Century Gothic" w:hAnsi="Century Gothic"/>
          <w:sz w:val="32"/>
          <w:szCs w:val="32"/>
        </w:rPr>
        <w:t xml:space="preserve">   </w:t>
      </w:r>
    </w:p>
    <w:tbl>
      <w:tblPr>
        <w:tblStyle w:val="TableGrid"/>
        <w:tblpPr w:leftFromText="180" w:rightFromText="180" w:vertAnchor="text" w:horzAnchor="margin" w:tblpXSpec="center" w:tblpY="88"/>
        <w:tblW w:w="12949" w:type="dxa"/>
        <w:tblLook w:val="04A0" w:firstRow="1" w:lastRow="0" w:firstColumn="1" w:lastColumn="0" w:noHBand="0" w:noVBand="1"/>
      </w:tblPr>
      <w:tblGrid>
        <w:gridCol w:w="12949"/>
      </w:tblGrid>
      <w:tr w:rsidR="00C7619F" w:rsidRPr="00CB04C3" w14:paraId="3B376AE0" w14:textId="77777777" w:rsidTr="00C7619F">
        <w:trPr>
          <w:trHeight w:val="161"/>
        </w:trPr>
        <w:tc>
          <w:tcPr>
            <w:tcW w:w="12949" w:type="dxa"/>
          </w:tcPr>
          <w:p w14:paraId="776D67E3" w14:textId="77777777" w:rsidR="00C7619F" w:rsidRPr="00CB04C3" w:rsidRDefault="00C7619F" w:rsidP="00C7619F">
            <w:pPr>
              <w:tabs>
                <w:tab w:val="left" w:pos="5670"/>
              </w:tabs>
              <w:rPr>
                <w:rFonts w:ascii="Century Gothic" w:hAnsi="Century Gothic"/>
              </w:rPr>
            </w:pPr>
            <w:r w:rsidRPr="005A348A">
              <w:rPr>
                <w:rFonts w:ascii="Century Gothic" w:hAnsi="Century Gothic"/>
                <w:b/>
                <w:bCs/>
              </w:rPr>
              <w:t>Teacher/Teacher Team</w:t>
            </w:r>
            <w:r w:rsidRPr="00CB04C3">
              <w:rPr>
                <w:rFonts w:ascii="Century Gothic" w:hAnsi="Century Gothic"/>
              </w:rPr>
              <w:t xml:space="preserve">: </w:t>
            </w:r>
            <w:r>
              <w:rPr>
                <w:rStyle w:val="normaltextrun"/>
                <w:rFonts w:ascii="Century Gothic" w:hAnsi="Century Gothic"/>
                <w:color w:val="000000"/>
                <w:shd w:val="clear" w:color="auto" w:fill="FFFFFF"/>
              </w:rPr>
              <w:t xml:space="preserve">K. West, E. Adjei, J. </w:t>
            </w:r>
            <w:proofErr w:type="spellStart"/>
            <w:r>
              <w:rPr>
                <w:rStyle w:val="normaltextrun"/>
                <w:rFonts w:ascii="Century Gothic" w:hAnsi="Century Gothic"/>
                <w:color w:val="000000"/>
                <w:shd w:val="clear" w:color="auto" w:fill="FFFFFF"/>
              </w:rPr>
              <w:t>Domfeh</w:t>
            </w:r>
            <w:proofErr w:type="spellEnd"/>
          </w:p>
        </w:tc>
      </w:tr>
      <w:tr w:rsidR="00C7619F" w:rsidRPr="00CB04C3" w14:paraId="5B39786E" w14:textId="77777777" w:rsidTr="00C7619F">
        <w:trPr>
          <w:trHeight w:val="165"/>
        </w:trPr>
        <w:tc>
          <w:tcPr>
            <w:tcW w:w="12949" w:type="dxa"/>
          </w:tcPr>
          <w:p w14:paraId="580BE412" w14:textId="77777777" w:rsidR="00C7619F" w:rsidRPr="00CB04C3" w:rsidRDefault="00C7619F" w:rsidP="00C7619F">
            <w:pPr>
              <w:tabs>
                <w:tab w:val="left" w:pos="5670"/>
              </w:tabs>
              <w:rPr>
                <w:rFonts w:ascii="Century Gothic" w:hAnsi="Century Gothic"/>
              </w:rPr>
            </w:pPr>
            <w:r w:rsidRPr="45A95C07">
              <w:rPr>
                <w:rFonts w:ascii="Century Gothic" w:hAnsi="Century Gothic"/>
                <w:b/>
                <w:bCs/>
              </w:rPr>
              <w:t>Grade/Course</w:t>
            </w:r>
            <w:r w:rsidRPr="45A95C07">
              <w:rPr>
                <w:rFonts w:ascii="Century Gothic" w:hAnsi="Century Gothic"/>
              </w:rPr>
              <w:t xml:space="preserve">: </w:t>
            </w:r>
            <w:r w:rsidRPr="001E0A40">
              <w:rPr>
                <w:rFonts w:ascii="Century Gothic" w:eastAsia="Arial Narrow" w:hAnsi="Century Gothic" w:cs="Arial Narrow"/>
              </w:rPr>
              <w:t xml:space="preserve">Algebra </w:t>
            </w:r>
            <w:r>
              <w:rPr>
                <w:rFonts w:ascii="Century Gothic" w:eastAsia="Arial Narrow" w:hAnsi="Century Gothic" w:cs="Arial Narrow"/>
              </w:rPr>
              <w:t>1</w:t>
            </w:r>
          </w:p>
        </w:tc>
      </w:tr>
      <w:tr w:rsidR="00C7619F" w:rsidRPr="00CB04C3" w14:paraId="65B29CEF" w14:textId="77777777" w:rsidTr="00C7619F">
        <w:trPr>
          <w:trHeight w:val="161"/>
        </w:trPr>
        <w:tc>
          <w:tcPr>
            <w:tcW w:w="12949" w:type="dxa"/>
          </w:tcPr>
          <w:p w14:paraId="46CDF165" w14:textId="6581BBE7" w:rsidR="00C7619F" w:rsidRPr="00CB04C3" w:rsidRDefault="00C7619F" w:rsidP="00C7619F">
            <w:pPr>
              <w:tabs>
                <w:tab w:val="left" w:pos="5670"/>
              </w:tabs>
              <w:rPr>
                <w:rFonts w:ascii="Century Gothic" w:hAnsi="Century Gothic"/>
              </w:rPr>
            </w:pPr>
            <w:r w:rsidRPr="5D88146B">
              <w:rPr>
                <w:rFonts w:ascii="Century Gothic" w:hAnsi="Century Gothic"/>
                <w:b/>
                <w:bCs/>
              </w:rPr>
              <w:t>Date</w:t>
            </w:r>
            <w:r w:rsidRPr="5D88146B">
              <w:rPr>
                <w:rFonts w:ascii="Century Gothic" w:hAnsi="Century Gothic"/>
              </w:rPr>
              <w:t xml:space="preserve">: </w:t>
            </w:r>
            <w:r>
              <w:rPr>
                <w:rStyle w:val="normaltextrun"/>
                <w:rFonts w:ascii="Century Gothic" w:hAnsi="Century Gothic"/>
                <w:color w:val="000000"/>
                <w:shd w:val="clear" w:color="auto" w:fill="FFFFFF"/>
              </w:rPr>
              <w:t xml:space="preserve">Week of September </w:t>
            </w:r>
            <w:r w:rsidR="001F266A">
              <w:rPr>
                <w:rStyle w:val="normaltextrun"/>
                <w:rFonts w:ascii="Century Gothic" w:hAnsi="Century Gothic"/>
                <w:color w:val="000000"/>
                <w:shd w:val="clear" w:color="auto" w:fill="FFFFFF"/>
              </w:rPr>
              <w:t>2</w:t>
            </w:r>
            <w:r>
              <w:rPr>
                <w:rStyle w:val="normaltextrun"/>
                <w:rFonts w:ascii="Century Gothic" w:hAnsi="Century Gothic"/>
                <w:color w:val="000000"/>
                <w:shd w:val="clear" w:color="auto" w:fill="FFFFFF"/>
              </w:rPr>
              <w:t>5,  2023</w:t>
            </w:r>
          </w:p>
        </w:tc>
      </w:tr>
    </w:tbl>
    <w:p w14:paraId="283A5E1D" w14:textId="77777777" w:rsidR="00194C62" w:rsidRPr="00CB04C3" w:rsidRDefault="00194C62" w:rsidP="00194C62">
      <w:pPr>
        <w:rPr>
          <w:sz w:val="20"/>
          <w:szCs w:val="20"/>
        </w:rPr>
      </w:pPr>
    </w:p>
    <w:p w14:paraId="7C68121C" w14:textId="77777777" w:rsidR="00194C62" w:rsidRPr="00CB04C3" w:rsidRDefault="00194C62" w:rsidP="00194C62">
      <w:pPr>
        <w:rPr>
          <w:sz w:val="20"/>
          <w:szCs w:val="20"/>
        </w:rPr>
      </w:pPr>
    </w:p>
    <w:tbl>
      <w:tblPr>
        <w:tblStyle w:val="TableGrid"/>
        <w:tblW w:w="14040" w:type="dxa"/>
        <w:tblInd w:w="175" w:type="dxa"/>
        <w:tblLayout w:type="fixed"/>
        <w:tblLook w:val="04A0" w:firstRow="1" w:lastRow="0" w:firstColumn="1" w:lastColumn="0" w:noHBand="0" w:noVBand="1"/>
      </w:tblPr>
      <w:tblGrid>
        <w:gridCol w:w="270"/>
        <w:gridCol w:w="2700"/>
        <w:gridCol w:w="3870"/>
        <w:gridCol w:w="3780"/>
        <w:gridCol w:w="3420"/>
      </w:tblGrid>
      <w:tr w:rsidR="00C7619F" w:rsidRPr="00D12E77" w14:paraId="7350A479" w14:textId="24CAEDF3" w:rsidTr="00C7619F">
        <w:tc>
          <w:tcPr>
            <w:tcW w:w="270" w:type="dxa"/>
            <w:shd w:val="clear" w:color="auto" w:fill="F3F3F3"/>
            <w:vAlign w:val="center"/>
          </w:tcPr>
          <w:p w14:paraId="3F8BAAFE" w14:textId="77777777" w:rsidR="00C7619F" w:rsidRPr="00D12E77" w:rsidRDefault="00C7619F" w:rsidP="00D12E77">
            <w:pPr>
              <w:jc w:val="center"/>
              <w:rPr>
                <w:rFonts w:ascii="Century Gothic" w:hAnsi="Century Gothic"/>
                <w:b/>
                <w:sz w:val="28"/>
                <w:szCs w:val="28"/>
              </w:rPr>
            </w:pPr>
            <w:r w:rsidRPr="00D12E77">
              <w:rPr>
                <w:rFonts w:ascii="Century Gothic" w:hAnsi="Century Gothic"/>
                <w:b/>
                <w:sz w:val="28"/>
                <w:szCs w:val="28"/>
              </w:rPr>
              <w:t>#</w:t>
            </w:r>
          </w:p>
        </w:tc>
        <w:tc>
          <w:tcPr>
            <w:tcW w:w="2700" w:type="dxa"/>
            <w:shd w:val="clear" w:color="auto" w:fill="F3F3F3"/>
            <w:vAlign w:val="center"/>
          </w:tcPr>
          <w:p w14:paraId="6C2B9E9F" w14:textId="3255FEB5" w:rsidR="00C7619F" w:rsidRPr="00D12E77" w:rsidRDefault="00C7619F" w:rsidP="00D12E77">
            <w:pPr>
              <w:jc w:val="center"/>
              <w:rPr>
                <w:rFonts w:ascii="Century Gothic" w:hAnsi="Century Gothic"/>
                <w:b/>
                <w:sz w:val="28"/>
                <w:szCs w:val="28"/>
              </w:rPr>
            </w:pPr>
            <w:r w:rsidRPr="00D12E77">
              <w:rPr>
                <w:rFonts w:ascii="Century Gothic" w:hAnsi="Century Gothic"/>
                <w:b/>
                <w:sz w:val="28"/>
                <w:szCs w:val="28"/>
              </w:rPr>
              <w:t>Planning Question</w:t>
            </w:r>
          </w:p>
        </w:tc>
        <w:tc>
          <w:tcPr>
            <w:tcW w:w="7650" w:type="dxa"/>
            <w:gridSpan w:val="2"/>
            <w:shd w:val="clear" w:color="auto" w:fill="F3F3F3"/>
            <w:vAlign w:val="center"/>
          </w:tcPr>
          <w:p w14:paraId="5888CAFA" w14:textId="1E4AA96F" w:rsidR="00C7619F" w:rsidRPr="00AE14D8" w:rsidRDefault="00C7619F" w:rsidP="00D12E77">
            <w:pPr>
              <w:tabs>
                <w:tab w:val="left" w:pos="1098"/>
              </w:tabs>
              <w:jc w:val="center"/>
              <w:rPr>
                <w:rFonts w:ascii="Arial Narrow" w:hAnsi="Arial Narrow"/>
                <w:b/>
                <w:sz w:val="28"/>
                <w:szCs w:val="28"/>
              </w:rPr>
            </w:pPr>
            <w:r w:rsidRPr="00AE14D8">
              <w:rPr>
                <w:rFonts w:ascii="Arial Narrow" w:hAnsi="Arial Narrow"/>
                <w:b/>
                <w:sz w:val="28"/>
                <w:szCs w:val="28"/>
              </w:rPr>
              <w:t>Teacher/Teacher Team Response</w:t>
            </w:r>
          </w:p>
        </w:tc>
        <w:tc>
          <w:tcPr>
            <w:tcW w:w="3420" w:type="dxa"/>
            <w:shd w:val="clear" w:color="auto" w:fill="F3F3F3"/>
          </w:tcPr>
          <w:p w14:paraId="18175088" w14:textId="77777777" w:rsidR="00C7619F" w:rsidRPr="00AE14D8" w:rsidRDefault="00C7619F" w:rsidP="00D12E77">
            <w:pPr>
              <w:tabs>
                <w:tab w:val="left" w:pos="1098"/>
              </w:tabs>
              <w:jc w:val="center"/>
              <w:rPr>
                <w:rFonts w:ascii="Arial Narrow" w:hAnsi="Arial Narrow"/>
                <w:b/>
                <w:sz w:val="28"/>
                <w:szCs w:val="28"/>
              </w:rPr>
            </w:pPr>
          </w:p>
        </w:tc>
      </w:tr>
      <w:tr w:rsidR="00C7619F" w:rsidRPr="00D12E77" w14:paraId="6149B9C1" w14:textId="51792F4C" w:rsidTr="00C7619F">
        <w:tc>
          <w:tcPr>
            <w:tcW w:w="10620" w:type="dxa"/>
            <w:gridSpan w:val="4"/>
            <w:shd w:val="clear" w:color="auto" w:fill="F3F3F3"/>
            <w:vAlign w:val="center"/>
          </w:tcPr>
          <w:p w14:paraId="31F00DAF" w14:textId="1C5E51CF" w:rsidR="00C7619F" w:rsidRPr="00AE14D8" w:rsidRDefault="00C7619F" w:rsidP="370939E4">
            <w:pPr>
              <w:tabs>
                <w:tab w:val="left" w:pos="1098"/>
              </w:tabs>
              <w:jc w:val="center"/>
              <w:rPr>
                <w:rFonts w:ascii="Arial Narrow" w:hAnsi="Arial Narrow"/>
                <w:b/>
                <w:bCs/>
                <w:sz w:val="20"/>
                <w:szCs w:val="20"/>
              </w:rPr>
            </w:pPr>
            <w:r w:rsidRPr="00997FAB">
              <w:rPr>
                <w:rFonts w:ascii="Arial Narrow" w:hAnsi="Arial Narrow"/>
                <w:b/>
                <w:bCs/>
                <w:sz w:val="20"/>
                <w:szCs w:val="20"/>
              </w:rPr>
              <w:t>Algebra 1 Coherence Tool:</w:t>
            </w:r>
            <w:r w:rsidRPr="370939E4">
              <w:rPr>
                <w:rFonts w:ascii="Arial Narrow" w:hAnsi="Arial Narrow"/>
                <w:b/>
                <w:bCs/>
                <w:sz w:val="20"/>
                <w:szCs w:val="20"/>
              </w:rPr>
              <w:t xml:space="preserve">  </w:t>
            </w:r>
            <w:r w:rsidRPr="370939E4">
              <w:rPr>
                <w:rFonts w:ascii="Arial Narrow" w:hAnsi="Arial Narrow"/>
                <w:sz w:val="20"/>
                <w:szCs w:val="20"/>
              </w:rPr>
              <w:t xml:space="preserve"> Access the foundational standards to make connections to previously taught skills during the lesson introduction.</w:t>
            </w:r>
          </w:p>
        </w:tc>
        <w:tc>
          <w:tcPr>
            <w:tcW w:w="3420" w:type="dxa"/>
            <w:shd w:val="clear" w:color="auto" w:fill="F3F3F3"/>
          </w:tcPr>
          <w:p w14:paraId="311851CC" w14:textId="77777777" w:rsidR="00C7619F" w:rsidRPr="00997FAB" w:rsidRDefault="00C7619F" w:rsidP="370939E4">
            <w:pPr>
              <w:tabs>
                <w:tab w:val="left" w:pos="1098"/>
              </w:tabs>
              <w:jc w:val="center"/>
              <w:rPr>
                <w:rFonts w:ascii="Arial Narrow" w:hAnsi="Arial Narrow"/>
                <w:b/>
                <w:bCs/>
                <w:sz w:val="20"/>
                <w:szCs w:val="20"/>
              </w:rPr>
            </w:pPr>
          </w:p>
        </w:tc>
      </w:tr>
      <w:tr w:rsidR="00C7619F" w:rsidRPr="005E17B8" w14:paraId="0B7F1730" w14:textId="0D06DB20" w:rsidTr="00C7619F">
        <w:trPr>
          <w:trHeight w:val="359"/>
        </w:trPr>
        <w:tc>
          <w:tcPr>
            <w:tcW w:w="270" w:type="dxa"/>
            <w:vMerge w:val="restart"/>
          </w:tcPr>
          <w:p w14:paraId="0960BB76" w14:textId="2AD9CA17" w:rsidR="00C7619F" w:rsidRPr="5D88146B" w:rsidRDefault="00C7619F" w:rsidP="00EA7826">
            <w:pPr>
              <w:rPr>
                <w:rFonts w:ascii="Century Gothic" w:hAnsi="Century Gothic"/>
                <w:sz w:val="32"/>
                <w:szCs w:val="32"/>
              </w:rPr>
            </w:pPr>
            <w:r w:rsidRPr="5D88146B">
              <w:rPr>
                <w:rFonts w:ascii="Century Gothic" w:hAnsi="Century Gothic"/>
                <w:sz w:val="32"/>
                <w:szCs w:val="32"/>
              </w:rPr>
              <w:t>1</w:t>
            </w:r>
          </w:p>
        </w:tc>
        <w:tc>
          <w:tcPr>
            <w:tcW w:w="2700" w:type="dxa"/>
            <w:vMerge w:val="restart"/>
          </w:tcPr>
          <w:p w14:paraId="5F045324" w14:textId="5218CDFD" w:rsidR="00C7619F" w:rsidRPr="00A27D4D" w:rsidRDefault="00C7619F" w:rsidP="00EA7826">
            <w:pPr>
              <w:rPr>
                <w:rFonts w:ascii="Century Gothic" w:hAnsi="Century Gothic"/>
                <w:sz w:val="20"/>
                <w:szCs w:val="20"/>
              </w:rPr>
            </w:pPr>
            <w:r w:rsidRPr="00A27D4D">
              <w:rPr>
                <w:rFonts w:ascii="Century Gothic" w:hAnsi="Century Gothic"/>
                <w:sz w:val="20"/>
                <w:szCs w:val="20"/>
              </w:rPr>
              <w:t xml:space="preserve">Which </w:t>
            </w:r>
            <w:r w:rsidRPr="00A27D4D">
              <w:rPr>
                <w:rFonts w:ascii="Century Gothic" w:hAnsi="Century Gothic"/>
                <w:b/>
                <w:sz w:val="20"/>
                <w:szCs w:val="20"/>
              </w:rPr>
              <w:t xml:space="preserve">state </w:t>
            </w:r>
            <w:r w:rsidRPr="00A27D4D">
              <w:rPr>
                <w:rFonts w:ascii="Century Gothic" w:hAnsi="Century Gothic"/>
                <w:b/>
                <w:bCs/>
                <w:sz w:val="20"/>
                <w:szCs w:val="20"/>
              </w:rPr>
              <w:t>standard</w:t>
            </w:r>
            <w:r w:rsidRPr="00A27D4D">
              <w:rPr>
                <w:rFonts w:ascii="Century Gothic" w:hAnsi="Century Gothic"/>
                <w:bCs/>
                <w:sz w:val="20"/>
                <w:szCs w:val="20"/>
              </w:rPr>
              <w:t xml:space="preserve"> </w:t>
            </w:r>
            <w:r w:rsidRPr="00A27D4D">
              <w:rPr>
                <w:rFonts w:ascii="Century Gothic" w:hAnsi="Century Gothic"/>
                <w:sz w:val="20"/>
                <w:szCs w:val="20"/>
              </w:rPr>
              <w:t>is</w:t>
            </w:r>
            <w:r w:rsidRPr="00A27D4D">
              <w:rPr>
                <w:rFonts w:ascii="Century Gothic" w:hAnsi="Century Gothic"/>
                <w:bCs/>
                <w:sz w:val="20"/>
                <w:szCs w:val="20"/>
              </w:rPr>
              <w:t xml:space="preserve"> </w:t>
            </w:r>
            <w:r w:rsidRPr="00A27D4D">
              <w:rPr>
                <w:rFonts w:ascii="Century Gothic" w:hAnsi="Century Gothic"/>
                <w:sz w:val="20"/>
                <w:szCs w:val="20"/>
              </w:rPr>
              <w:t>your lesson progression addressing?</w:t>
            </w:r>
          </w:p>
        </w:tc>
        <w:tc>
          <w:tcPr>
            <w:tcW w:w="3870" w:type="dxa"/>
            <w:shd w:val="clear" w:color="auto" w:fill="auto"/>
            <w:vAlign w:val="center"/>
          </w:tcPr>
          <w:p w14:paraId="43F66B89" w14:textId="7623F573" w:rsidR="00C7619F" w:rsidRPr="008A4ADD" w:rsidRDefault="00C7619F" w:rsidP="00BE58BC">
            <w:pPr>
              <w:jc w:val="center"/>
              <w:rPr>
                <w:rFonts w:ascii="Arial Narrow" w:eastAsia="Times New Roman" w:hAnsi="Arial Narrow" w:cs="Times New Roman"/>
                <w:b/>
                <w:bCs/>
              </w:rPr>
            </w:pPr>
            <w:r w:rsidRPr="00183427">
              <w:rPr>
                <w:rFonts w:ascii="Arial Narrow" w:eastAsia="Times New Roman" w:hAnsi="Arial Narrow" w:cs="Times New Roman"/>
                <w:b/>
                <w:bCs/>
              </w:rPr>
              <w:t xml:space="preserve">Lesson </w:t>
            </w:r>
            <w:r>
              <w:rPr>
                <w:rFonts w:ascii="Arial Narrow" w:eastAsia="Times New Roman" w:hAnsi="Arial Narrow" w:cs="Times New Roman"/>
                <w:b/>
                <w:bCs/>
              </w:rPr>
              <w:t>2-1</w:t>
            </w:r>
            <w:r w:rsidRPr="00183427">
              <w:rPr>
                <w:rFonts w:ascii="Arial Narrow" w:eastAsia="Times New Roman" w:hAnsi="Arial Narrow" w:cs="Times New Roman"/>
                <w:b/>
                <w:bCs/>
              </w:rPr>
              <w:t xml:space="preserve">: </w:t>
            </w:r>
            <w:r>
              <w:rPr>
                <w:rFonts w:ascii="Arial Narrow" w:eastAsia="Times New Roman" w:hAnsi="Arial Narrow" w:cs="Times New Roman"/>
                <w:b/>
                <w:bCs/>
              </w:rPr>
              <w:t>Slope Intercept Form</w:t>
            </w:r>
          </w:p>
        </w:tc>
        <w:tc>
          <w:tcPr>
            <w:tcW w:w="3780" w:type="dxa"/>
            <w:vAlign w:val="center"/>
          </w:tcPr>
          <w:p w14:paraId="6ACEB167" w14:textId="58C77017" w:rsidR="00C7619F" w:rsidRPr="00383B7E" w:rsidRDefault="00C7619F" w:rsidP="00BE58BC">
            <w:pPr>
              <w:jc w:val="center"/>
              <w:rPr>
                <w:rFonts w:ascii="Arial Narrow" w:eastAsia="Times New Roman" w:hAnsi="Arial Narrow" w:cs="Times New Roman"/>
                <w:b/>
                <w:bCs/>
              </w:rPr>
            </w:pPr>
            <w:r w:rsidRPr="00183427">
              <w:rPr>
                <w:rFonts w:ascii="Arial Narrow" w:eastAsia="Times New Roman" w:hAnsi="Arial Narrow" w:cs="Times New Roman"/>
                <w:b/>
                <w:bCs/>
              </w:rPr>
              <w:t xml:space="preserve">Lesson </w:t>
            </w:r>
            <w:r>
              <w:rPr>
                <w:rFonts w:ascii="Arial Narrow" w:eastAsia="Times New Roman" w:hAnsi="Arial Narrow" w:cs="Times New Roman"/>
                <w:b/>
                <w:bCs/>
              </w:rPr>
              <w:t>2-2</w:t>
            </w:r>
            <w:r w:rsidRPr="00183427">
              <w:rPr>
                <w:rFonts w:ascii="Arial Narrow" w:eastAsia="Times New Roman" w:hAnsi="Arial Narrow" w:cs="Times New Roman"/>
                <w:b/>
                <w:bCs/>
              </w:rPr>
              <w:t xml:space="preserve">: </w:t>
            </w:r>
            <w:r>
              <w:rPr>
                <w:rFonts w:ascii="Arial Narrow" w:eastAsia="Times New Roman" w:hAnsi="Arial Narrow" w:cs="Times New Roman"/>
                <w:b/>
                <w:bCs/>
              </w:rPr>
              <w:t>Point-Slope Form</w:t>
            </w:r>
          </w:p>
        </w:tc>
        <w:tc>
          <w:tcPr>
            <w:tcW w:w="3420" w:type="dxa"/>
          </w:tcPr>
          <w:p w14:paraId="5B111033" w14:textId="32CC5BC9" w:rsidR="00C7619F" w:rsidRPr="00183427" w:rsidRDefault="00C7619F" w:rsidP="00BE58BC">
            <w:pPr>
              <w:jc w:val="center"/>
              <w:rPr>
                <w:rFonts w:ascii="Arial Narrow" w:eastAsia="Times New Roman" w:hAnsi="Arial Narrow" w:cs="Times New Roman"/>
                <w:b/>
                <w:bCs/>
              </w:rPr>
            </w:pPr>
            <w:r>
              <w:rPr>
                <w:rFonts w:ascii="Arial Narrow" w:eastAsia="Times New Roman" w:hAnsi="Arial Narrow" w:cs="Times New Roman"/>
                <w:b/>
                <w:bCs/>
              </w:rPr>
              <w:t xml:space="preserve">BENCHMARK TESTING </w:t>
            </w:r>
          </w:p>
        </w:tc>
      </w:tr>
      <w:tr w:rsidR="00C7619F" w:rsidRPr="005E17B8" w14:paraId="2BB543E1" w14:textId="38A7497F" w:rsidTr="00C7619F">
        <w:trPr>
          <w:trHeight w:val="2051"/>
        </w:trPr>
        <w:tc>
          <w:tcPr>
            <w:tcW w:w="270" w:type="dxa"/>
            <w:vMerge/>
          </w:tcPr>
          <w:p w14:paraId="79D7A182" w14:textId="77777777" w:rsidR="00C7619F" w:rsidRPr="5D88146B" w:rsidRDefault="00C7619F" w:rsidP="00EA7826">
            <w:pPr>
              <w:rPr>
                <w:rFonts w:ascii="Century Gothic" w:hAnsi="Century Gothic"/>
                <w:sz w:val="32"/>
                <w:szCs w:val="32"/>
              </w:rPr>
            </w:pPr>
          </w:p>
        </w:tc>
        <w:tc>
          <w:tcPr>
            <w:tcW w:w="2700" w:type="dxa"/>
            <w:vMerge/>
          </w:tcPr>
          <w:p w14:paraId="605BF415" w14:textId="77777777" w:rsidR="00C7619F" w:rsidRPr="00A27D4D" w:rsidRDefault="00C7619F" w:rsidP="00EA7826">
            <w:pPr>
              <w:rPr>
                <w:rFonts w:ascii="Century Gothic" w:hAnsi="Century Gothic"/>
                <w:sz w:val="20"/>
                <w:szCs w:val="20"/>
              </w:rPr>
            </w:pPr>
          </w:p>
        </w:tc>
        <w:tc>
          <w:tcPr>
            <w:tcW w:w="3870" w:type="dxa"/>
            <w:shd w:val="clear" w:color="auto" w:fill="auto"/>
          </w:tcPr>
          <w:p w14:paraId="51324D89" w14:textId="77777777" w:rsidR="00C7619F" w:rsidRPr="00E761B3" w:rsidRDefault="00C7619F" w:rsidP="00B53BB0">
            <w:pPr>
              <w:autoSpaceDE w:val="0"/>
              <w:autoSpaceDN w:val="0"/>
              <w:adjustRightInd w:val="0"/>
              <w:rPr>
                <w:rFonts w:ascii="Arial Narrow" w:hAnsi="Arial Narrow"/>
                <w:sz w:val="20"/>
                <w:szCs w:val="20"/>
              </w:rPr>
            </w:pPr>
            <w:r w:rsidRPr="00E761B3">
              <w:rPr>
                <w:rFonts w:ascii="Arial Narrow" w:hAnsi="Arial Narrow"/>
                <w:b/>
                <w:bCs/>
                <w:sz w:val="20"/>
                <w:szCs w:val="20"/>
                <w:u w:val="single"/>
              </w:rPr>
              <w:t xml:space="preserve">A1.F.LE.A.2 </w:t>
            </w:r>
            <w:r w:rsidRPr="00E761B3">
              <w:rPr>
                <w:rFonts w:ascii="Arial Narrow" w:hAnsi="Arial Narrow"/>
                <w:sz w:val="20"/>
                <w:szCs w:val="20"/>
              </w:rPr>
              <w:t xml:space="preserve">Construct linear and exponential functions, including arithmetic and geometric sequences, given a graph, a table, a description of a relationship, or input-output pairs. </w:t>
            </w:r>
            <w:r w:rsidRPr="00E761B3">
              <w:rPr>
                <w:rFonts w:ascii="Wingdings" w:eastAsia="Wingdings" w:hAnsi="Wingdings" w:cs="Wingdings"/>
                <w:sz w:val="20"/>
                <w:szCs w:val="20"/>
              </w:rPr>
              <w:t>«</w:t>
            </w:r>
          </w:p>
          <w:p w14:paraId="48166EE2" w14:textId="77777777" w:rsidR="00C7619F" w:rsidRPr="00E761B3" w:rsidRDefault="00C7619F" w:rsidP="00B53BB0">
            <w:pPr>
              <w:autoSpaceDE w:val="0"/>
              <w:autoSpaceDN w:val="0"/>
              <w:adjustRightInd w:val="0"/>
              <w:rPr>
                <w:rFonts w:ascii="Arial Narrow" w:hAnsi="Arial Narrow"/>
                <w:sz w:val="20"/>
                <w:szCs w:val="20"/>
              </w:rPr>
            </w:pPr>
          </w:p>
          <w:p w14:paraId="136367D2" w14:textId="102BF5FB" w:rsidR="00C7619F" w:rsidRPr="00E761B3" w:rsidRDefault="00C7619F" w:rsidP="00A51754">
            <w:pPr>
              <w:autoSpaceDE w:val="0"/>
              <w:autoSpaceDN w:val="0"/>
              <w:adjustRightInd w:val="0"/>
              <w:rPr>
                <w:rFonts w:ascii="Arial Narrow" w:eastAsia="Cambria" w:hAnsi="Arial Narrow" w:cs="Arial"/>
                <w:sz w:val="20"/>
                <w:szCs w:val="20"/>
              </w:rPr>
            </w:pPr>
            <w:r w:rsidRPr="00E761B3">
              <w:rPr>
                <w:rFonts w:ascii="Arial Narrow" w:hAnsi="Arial Narrow"/>
                <w:b/>
                <w:bCs/>
                <w:sz w:val="20"/>
                <w:szCs w:val="20"/>
                <w:u w:val="single"/>
              </w:rPr>
              <w:t xml:space="preserve">A1.S.ID.C.5 </w:t>
            </w:r>
            <w:r w:rsidRPr="00E761B3">
              <w:rPr>
                <w:rFonts w:ascii="Arial Narrow" w:hAnsi="Arial Narrow"/>
                <w:sz w:val="20"/>
                <w:szCs w:val="20"/>
              </w:rPr>
              <w:t xml:space="preserve">Interpret the rate of change and the constant term of a linear model in the context of the data. </w:t>
            </w:r>
            <w:r w:rsidRPr="00E761B3">
              <w:rPr>
                <w:rFonts w:ascii="Wingdings" w:eastAsia="Wingdings" w:hAnsi="Wingdings" w:cs="Wingdings"/>
                <w:sz w:val="20"/>
                <w:szCs w:val="20"/>
              </w:rPr>
              <w:t>«</w:t>
            </w:r>
          </w:p>
          <w:p w14:paraId="31BD9ABC" w14:textId="77777777" w:rsidR="00C7619F" w:rsidRPr="00BE6E45" w:rsidRDefault="00C7619F" w:rsidP="007617E5">
            <w:pPr>
              <w:rPr>
                <w:rFonts w:ascii="Arial Narrow" w:hAnsi="Arial Narrow"/>
                <w:sz w:val="20"/>
                <w:szCs w:val="20"/>
              </w:rPr>
            </w:pPr>
          </w:p>
          <w:p w14:paraId="42EB4677" w14:textId="5A312D23" w:rsidR="00C7619F" w:rsidRPr="007617E5" w:rsidRDefault="00C7619F" w:rsidP="007617E5">
            <w:pPr>
              <w:rPr>
                <w:rFonts w:ascii="Arial Narrow" w:hAnsi="Arial Narrow"/>
                <w:sz w:val="20"/>
                <w:szCs w:val="20"/>
              </w:rPr>
            </w:pPr>
            <w:r w:rsidRPr="38E41728">
              <w:rPr>
                <w:rFonts w:ascii="Arial Narrow" w:hAnsi="Arial Narrow"/>
                <w:b/>
                <w:bCs/>
                <w:sz w:val="20"/>
                <w:szCs w:val="20"/>
                <w:u w:val="single"/>
              </w:rPr>
              <w:t>Foundational Standards:</w:t>
            </w:r>
            <w:r w:rsidRPr="38E41728">
              <w:rPr>
                <w:rFonts w:ascii="Arial Narrow" w:hAnsi="Arial Narrow"/>
                <w:sz w:val="20"/>
                <w:szCs w:val="20"/>
              </w:rPr>
              <w:t xml:space="preserve"> 8.F.B.4, 8.SP.A.3</w:t>
            </w:r>
          </w:p>
          <w:p w14:paraId="42AFAD35" w14:textId="267169E7" w:rsidR="00C7619F" w:rsidRPr="00AE14D8" w:rsidRDefault="00C7619F" w:rsidP="007617E5">
            <w:pPr>
              <w:rPr>
                <w:rFonts w:ascii="Arial Narrow" w:hAnsi="Arial Narrow"/>
                <w:b/>
                <w:bCs/>
                <w:sz w:val="20"/>
                <w:szCs w:val="20"/>
              </w:rPr>
            </w:pPr>
          </w:p>
        </w:tc>
        <w:tc>
          <w:tcPr>
            <w:tcW w:w="3780" w:type="dxa"/>
          </w:tcPr>
          <w:p w14:paraId="08B1EB9E" w14:textId="77777777" w:rsidR="00C7619F" w:rsidRPr="00E761B3" w:rsidRDefault="00C7619F" w:rsidP="00E761B3">
            <w:pPr>
              <w:autoSpaceDE w:val="0"/>
              <w:autoSpaceDN w:val="0"/>
              <w:adjustRightInd w:val="0"/>
              <w:rPr>
                <w:rFonts w:ascii="Arial Narrow" w:hAnsi="Arial Narrow"/>
                <w:sz w:val="20"/>
                <w:szCs w:val="20"/>
              </w:rPr>
            </w:pPr>
            <w:r w:rsidRPr="00E761B3">
              <w:rPr>
                <w:rFonts w:ascii="Arial Narrow" w:hAnsi="Arial Narrow"/>
                <w:b/>
                <w:bCs/>
                <w:sz w:val="20"/>
                <w:szCs w:val="20"/>
                <w:u w:val="single"/>
              </w:rPr>
              <w:t xml:space="preserve">A1.F.LE.A.2 </w:t>
            </w:r>
            <w:r w:rsidRPr="00E761B3">
              <w:rPr>
                <w:rFonts w:ascii="Arial Narrow" w:hAnsi="Arial Narrow"/>
                <w:sz w:val="20"/>
                <w:szCs w:val="20"/>
              </w:rPr>
              <w:t xml:space="preserve">Construct linear and exponential functions, including arithmetic and geometric sequences, given a graph, a table, a description of a relationship, or input-output pairs. </w:t>
            </w:r>
            <w:r w:rsidRPr="00E761B3">
              <w:rPr>
                <w:rFonts w:ascii="Wingdings" w:eastAsia="Wingdings" w:hAnsi="Wingdings" w:cs="Wingdings"/>
                <w:sz w:val="20"/>
                <w:szCs w:val="20"/>
              </w:rPr>
              <w:t>«</w:t>
            </w:r>
          </w:p>
          <w:p w14:paraId="2CA8C100" w14:textId="77777777" w:rsidR="00C7619F" w:rsidRPr="00E761B3" w:rsidRDefault="00C7619F" w:rsidP="00E761B3">
            <w:pPr>
              <w:autoSpaceDE w:val="0"/>
              <w:autoSpaceDN w:val="0"/>
              <w:adjustRightInd w:val="0"/>
              <w:rPr>
                <w:rFonts w:ascii="Arial Narrow" w:hAnsi="Arial Narrow"/>
                <w:sz w:val="20"/>
                <w:szCs w:val="20"/>
              </w:rPr>
            </w:pPr>
          </w:p>
          <w:p w14:paraId="6100E41B" w14:textId="77777777" w:rsidR="00C7619F" w:rsidRPr="00E761B3" w:rsidRDefault="00C7619F" w:rsidP="00E761B3">
            <w:pPr>
              <w:autoSpaceDE w:val="0"/>
              <w:autoSpaceDN w:val="0"/>
              <w:adjustRightInd w:val="0"/>
              <w:rPr>
                <w:rFonts w:ascii="Arial Narrow" w:eastAsia="Cambria" w:hAnsi="Arial Narrow" w:cs="Arial"/>
                <w:sz w:val="20"/>
                <w:szCs w:val="20"/>
              </w:rPr>
            </w:pPr>
            <w:r w:rsidRPr="00E761B3">
              <w:rPr>
                <w:rFonts w:ascii="Arial Narrow" w:hAnsi="Arial Narrow"/>
                <w:b/>
                <w:bCs/>
                <w:sz w:val="20"/>
                <w:szCs w:val="20"/>
                <w:u w:val="single"/>
              </w:rPr>
              <w:t xml:space="preserve">A1.S.ID.C.5 </w:t>
            </w:r>
            <w:r w:rsidRPr="00E761B3">
              <w:rPr>
                <w:rFonts w:ascii="Arial Narrow" w:hAnsi="Arial Narrow"/>
                <w:sz w:val="20"/>
                <w:szCs w:val="20"/>
              </w:rPr>
              <w:t xml:space="preserve">Interpret the rate of change and the constant term of a linear model in the context of the data. </w:t>
            </w:r>
            <w:r w:rsidRPr="00E761B3">
              <w:rPr>
                <w:rFonts w:ascii="Wingdings" w:eastAsia="Wingdings" w:hAnsi="Wingdings" w:cs="Wingdings"/>
                <w:sz w:val="20"/>
                <w:szCs w:val="20"/>
              </w:rPr>
              <w:t>«</w:t>
            </w:r>
          </w:p>
          <w:p w14:paraId="2888E5BF" w14:textId="77777777" w:rsidR="00C7619F" w:rsidRDefault="00C7619F" w:rsidP="007C2D85">
            <w:pPr>
              <w:rPr>
                <w:rFonts w:ascii="Arial Narrow" w:hAnsi="Arial Narrow"/>
                <w:sz w:val="20"/>
                <w:szCs w:val="20"/>
              </w:rPr>
            </w:pPr>
          </w:p>
          <w:p w14:paraId="5B0341CC" w14:textId="532DB479" w:rsidR="00C7619F" w:rsidRPr="007617E5" w:rsidRDefault="00C7619F" w:rsidP="38E41728">
            <w:pPr>
              <w:rPr>
                <w:rFonts w:ascii="Arial Narrow" w:hAnsi="Arial Narrow"/>
                <w:sz w:val="20"/>
                <w:szCs w:val="20"/>
              </w:rPr>
            </w:pPr>
            <w:r w:rsidRPr="38E41728">
              <w:rPr>
                <w:rFonts w:ascii="Arial Narrow" w:hAnsi="Arial Narrow"/>
                <w:b/>
                <w:bCs/>
                <w:sz w:val="20"/>
                <w:szCs w:val="20"/>
                <w:u w:val="single"/>
              </w:rPr>
              <w:t>Foundational Standards:</w:t>
            </w:r>
            <w:r w:rsidRPr="38E41728">
              <w:rPr>
                <w:rFonts w:ascii="Arial Narrow" w:hAnsi="Arial Narrow"/>
                <w:sz w:val="20"/>
                <w:szCs w:val="20"/>
              </w:rPr>
              <w:t xml:space="preserve"> 8.F.B.4, 8.SP.A.3</w:t>
            </w:r>
          </w:p>
          <w:p w14:paraId="5EE0394E" w14:textId="77777777" w:rsidR="00C7619F" w:rsidRPr="007C2D85" w:rsidRDefault="00C7619F" w:rsidP="007C2D85">
            <w:pPr>
              <w:rPr>
                <w:rFonts w:ascii="Arial Narrow" w:hAnsi="Arial Narrow"/>
                <w:sz w:val="20"/>
                <w:szCs w:val="20"/>
              </w:rPr>
            </w:pPr>
          </w:p>
          <w:p w14:paraId="3D331989" w14:textId="06295271" w:rsidR="00C7619F" w:rsidRPr="007617E5" w:rsidRDefault="00C7619F" w:rsidP="007617E5">
            <w:pPr>
              <w:rPr>
                <w:rFonts w:ascii="Arial Narrow" w:hAnsi="Arial Narrow"/>
                <w:b/>
                <w:bCs/>
                <w:sz w:val="20"/>
                <w:szCs w:val="20"/>
              </w:rPr>
            </w:pPr>
          </w:p>
        </w:tc>
        <w:tc>
          <w:tcPr>
            <w:tcW w:w="3420" w:type="dxa"/>
          </w:tcPr>
          <w:p w14:paraId="7D0944F5" w14:textId="77777777" w:rsidR="00C7619F" w:rsidRDefault="00C7619F" w:rsidP="00E761B3">
            <w:pPr>
              <w:autoSpaceDE w:val="0"/>
              <w:autoSpaceDN w:val="0"/>
              <w:adjustRightInd w:val="0"/>
              <w:rPr>
                <w:rFonts w:ascii="Arial Narrow" w:hAnsi="Arial Narrow"/>
                <w:b/>
                <w:bCs/>
                <w:sz w:val="20"/>
                <w:szCs w:val="20"/>
                <w:u w:val="single"/>
              </w:rPr>
            </w:pPr>
          </w:p>
          <w:p w14:paraId="6BBFA0E6" w14:textId="77777777" w:rsidR="00C7619F" w:rsidRDefault="0029521A" w:rsidP="00E761B3">
            <w:pPr>
              <w:autoSpaceDE w:val="0"/>
              <w:autoSpaceDN w:val="0"/>
              <w:adjustRightInd w:val="0"/>
              <w:rPr>
                <w:rFonts w:ascii="Arial Narrow" w:hAnsi="Arial Narrow"/>
                <w:b/>
                <w:bCs/>
                <w:sz w:val="20"/>
                <w:szCs w:val="20"/>
              </w:rPr>
            </w:pPr>
            <w:r>
              <w:rPr>
                <w:rFonts w:ascii="Arial Narrow" w:hAnsi="Arial Narrow"/>
                <w:b/>
                <w:bCs/>
                <w:sz w:val="20"/>
                <w:szCs w:val="20"/>
              </w:rPr>
              <w:t xml:space="preserve">Provide two days this week for students to complete District CFA. </w:t>
            </w:r>
          </w:p>
          <w:p w14:paraId="78760CEE" w14:textId="77777777" w:rsidR="0029521A" w:rsidRDefault="0029521A" w:rsidP="00E761B3">
            <w:pPr>
              <w:autoSpaceDE w:val="0"/>
              <w:autoSpaceDN w:val="0"/>
              <w:adjustRightInd w:val="0"/>
              <w:rPr>
                <w:rFonts w:ascii="Arial Narrow" w:hAnsi="Arial Narrow"/>
                <w:b/>
                <w:bCs/>
                <w:sz w:val="20"/>
                <w:szCs w:val="20"/>
              </w:rPr>
            </w:pPr>
          </w:p>
          <w:p w14:paraId="04BB663B" w14:textId="3756FEF1" w:rsidR="0029521A" w:rsidRPr="0029521A" w:rsidRDefault="0029521A" w:rsidP="00E761B3">
            <w:pPr>
              <w:autoSpaceDE w:val="0"/>
              <w:autoSpaceDN w:val="0"/>
              <w:adjustRightInd w:val="0"/>
              <w:rPr>
                <w:rFonts w:ascii="Arial Narrow" w:hAnsi="Arial Narrow"/>
                <w:b/>
                <w:bCs/>
                <w:sz w:val="20"/>
                <w:szCs w:val="20"/>
              </w:rPr>
            </w:pPr>
          </w:p>
        </w:tc>
      </w:tr>
      <w:tr w:rsidR="00C7619F" w:rsidRPr="005E17B8" w14:paraId="45139396" w14:textId="244D97CA" w:rsidTr="00C7619F">
        <w:trPr>
          <w:trHeight w:val="656"/>
        </w:trPr>
        <w:tc>
          <w:tcPr>
            <w:tcW w:w="270" w:type="dxa"/>
            <w:tcBorders>
              <w:bottom w:val="single" w:sz="4" w:space="0" w:color="auto"/>
            </w:tcBorders>
            <w:shd w:val="clear" w:color="auto" w:fill="auto"/>
          </w:tcPr>
          <w:p w14:paraId="00F43ACF" w14:textId="4F063BD9" w:rsidR="00C7619F" w:rsidRPr="005E17B8" w:rsidRDefault="00C7619F" w:rsidP="00EA7826">
            <w:pPr>
              <w:rPr>
                <w:rFonts w:ascii="Century Gothic" w:hAnsi="Century Gothic"/>
                <w:sz w:val="32"/>
                <w:szCs w:val="32"/>
              </w:rPr>
            </w:pPr>
            <w:r w:rsidRPr="5D88146B">
              <w:rPr>
                <w:rFonts w:ascii="Century Gothic" w:hAnsi="Century Gothic"/>
                <w:sz w:val="32"/>
                <w:szCs w:val="32"/>
              </w:rPr>
              <w:t>2</w:t>
            </w:r>
          </w:p>
        </w:tc>
        <w:tc>
          <w:tcPr>
            <w:tcW w:w="2700" w:type="dxa"/>
            <w:tcBorders>
              <w:bottom w:val="single" w:sz="4" w:space="0" w:color="auto"/>
            </w:tcBorders>
            <w:shd w:val="clear" w:color="auto" w:fill="F2F2F2" w:themeFill="background1" w:themeFillShade="F2"/>
          </w:tcPr>
          <w:p w14:paraId="20A09C69" w14:textId="7CAB141C" w:rsidR="00C7619F" w:rsidRPr="00EF5634" w:rsidRDefault="00C7619F" w:rsidP="00EA7826">
            <w:pPr>
              <w:rPr>
                <w:rFonts w:ascii="Century Gothic" w:hAnsi="Century Gothic"/>
                <w:bCs/>
                <w:sz w:val="32"/>
                <w:szCs w:val="32"/>
              </w:rPr>
            </w:pPr>
            <w:r w:rsidRPr="00A27D4D">
              <w:rPr>
                <w:rFonts w:ascii="Century Gothic" w:hAnsi="Century Gothic"/>
                <w:sz w:val="20"/>
                <w:szCs w:val="20"/>
              </w:rPr>
              <w:t>What</w:t>
            </w:r>
            <w:r w:rsidRPr="00A27D4D">
              <w:rPr>
                <w:rFonts w:ascii="Century Gothic" w:hAnsi="Century Gothic"/>
                <w:b/>
                <w:bCs/>
                <w:sz w:val="20"/>
                <w:szCs w:val="20"/>
              </w:rPr>
              <w:t xml:space="preserve"> mathematical concepts</w:t>
            </w:r>
            <w:r w:rsidRPr="00A27D4D">
              <w:rPr>
                <w:rFonts w:ascii="Century Gothic" w:hAnsi="Century Gothic"/>
                <w:sz w:val="20"/>
                <w:szCs w:val="20"/>
              </w:rPr>
              <w:t xml:space="preserve"> are embedded in the state standard?</w:t>
            </w:r>
          </w:p>
        </w:tc>
        <w:tc>
          <w:tcPr>
            <w:tcW w:w="3870" w:type="dxa"/>
            <w:tcBorders>
              <w:bottom w:val="single" w:sz="4" w:space="0" w:color="auto"/>
            </w:tcBorders>
            <w:shd w:val="clear" w:color="auto" w:fill="F2F2F2" w:themeFill="background1" w:themeFillShade="F2"/>
          </w:tcPr>
          <w:p w14:paraId="5DDAAE12" w14:textId="77777777" w:rsidR="00C7619F" w:rsidRPr="003A056F" w:rsidRDefault="00C7619F" w:rsidP="003E0537">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graph. </w:t>
            </w:r>
          </w:p>
          <w:p w14:paraId="2954CED1" w14:textId="77777777" w:rsidR="00C7619F" w:rsidRPr="003A056F" w:rsidRDefault="00C7619F" w:rsidP="003E0537">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table of values. </w:t>
            </w:r>
          </w:p>
          <w:p w14:paraId="358EFF71" w14:textId="77777777" w:rsidR="00C7619F" w:rsidRPr="003A056F" w:rsidRDefault="00C7619F" w:rsidP="003E0537">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description of a simple real-world relationship. </w:t>
            </w:r>
          </w:p>
          <w:p w14:paraId="16799810" w14:textId="77777777" w:rsidR="00C7619F" w:rsidRPr="003A056F" w:rsidRDefault="00C7619F" w:rsidP="003E0537">
            <w:pPr>
              <w:pStyle w:val="ListParagraph"/>
              <w:numPr>
                <w:ilvl w:val="0"/>
                <w:numId w:val="5"/>
              </w:numPr>
              <w:rPr>
                <w:rFonts w:ascii="Arial Narrow" w:hAnsi="Arial Narrow"/>
                <w:sz w:val="20"/>
                <w:szCs w:val="20"/>
              </w:rPr>
            </w:pPr>
            <w:r w:rsidRPr="003A056F">
              <w:rPr>
                <w:rFonts w:ascii="Arial Narrow" w:hAnsi="Arial Narrow"/>
                <w:sz w:val="20"/>
                <w:szCs w:val="20"/>
              </w:rPr>
              <w:t xml:space="preserve">Construct a linear function given a set of input-output pairs (ordered pairs). </w:t>
            </w:r>
          </w:p>
          <w:p w14:paraId="7645B81B" w14:textId="77777777" w:rsidR="00C7619F" w:rsidRPr="003A056F" w:rsidRDefault="00C7619F" w:rsidP="00CF6BCE">
            <w:pPr>
              <w:pStyle w:val="Default"/>
              <w:numPr>
                <w:ilvl w:val="0"/>
                <w:numId w:val="5"/>
              </w:numPr>
              <w:rPr>
                <w:rFonts w:ascii="Arial Narrow" w:hAnsi="Arial Narrow"/>
                <w:sz w:val="20"/>
                <w:szCs w:val="20"/>
              </w:rPr>
            </w:pPr>
            <w:r w:rsidRPr="003A056F">
              <w:rPr>
                <w:rFonts w:ascii="Arial Narrow" w:hAnsi="Arial Narrow"/>
                <w:sz w:val="20"/>
                <w:szCs w:val="20"/>
              </w:rPr>
              <w:t xml:space="preserve">Interpret the rate of change of a linear model in the context of the data. </w:t>
            </w:r>
          </w:p>
          <w:p w14:paraId="1D4F6D13" w14:textId="2D4F9093" w:rsidR="00C7619F" w:rsidRPr="001F002B" w:rsidRDefault="00C7619F" w:rsidP="00CF6BCE">
            <w:pPr>
              <w:pStyle w:val="ListParagraph"/>
              <w:numPr>
                <w:ilvl w:val="0"/>
                <w:numId w:val="5"/>
              </w:numPr>
              <w:rPr>
                <w:rFonts w:ascii="Arial Narrow" w:hAnsi="Arial Narrow"/>
                <w:sz w:val="20"/>
                <w:szCs w:val="20"/>
              </w:rPr>
            </w:pPr>
            <w:r w:rsidRPr="003A056F">
              <w:rPr>
                <w:rFonts w:ascii="Arial Narrow" w:hAnsi="Arial Narrow"/>
                <w:sz w:val="20"/>
                <w:szCs w:val="20"/>
              </w:rPr>
              <w:t>Interpret the constant term of a linear model in the context of the data.</w:t>
            </w:r>
            <w:r>
              <w:rPr>
                <w:sz w:val="20"/>
                <w:szCs w:val="20"/>
              </w:rPr>
              <w:t xml:space="preserve"> </w:t>
            </w:r>
          </w:p>
        </w:tc>
        <w:tc>
          <w:tcPr>
            <w:tcW w:w="3780" w:type="dxa"/>
            <w:tcBorders>
              <w:bottom w:val="single" w:sz="4" w:space="0" w:color="auto"/>
            </w:tcBorders>
            <w:shd w:val="clear" w:color="auto" w:fill="F2F2F2" w:themeFill="background1" w:themeFillShade="F2"/>
          </w:tcPr>
          <w:p w14:paraId="12BDBA27" w14:textId="77777777" w:rsidR="00C7619F" w:rsidRPr="003A056F" w:rsidRDefault="00C7619F" w:rsidP="0096066F">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graph. </w:t>
            </w:r>
          </w:p>
          <w:p w14:paraId="139B322D" w14:textId="77777777" w:rsidR="00C7619F" w:rsidRPr="003A056F" w:rsidRDefault="00C7619F" w:rsidP="0096066F">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table of values. </w:t>
            </w:r>
          </w:p>
          <w:p w14:paraId="43E0B12E" w14:textId="77777777" w:rsidR="00C7619F" w:rsidRPr="003A056F" w:rsidRDefault="00C7619F" w:rsidP="0096066F">
            <w:pPr>
              <w:pStyle w:val="Default"/>
              <w:numPr>
                <w:ilvl w:val="0"/>
                <w:numId w:val="17"/>
              </w:numPr>
              <w:rPr>
                <w:rFonts w:ascii="Arial Narrow" w:hAnsi="Arial Narrow"/>
                <w:sz w:val="20"/>
                <w:szCs w:val="20"/>
              </w:rPr>
            </w:pPr>
            <w:r w:rsidRPr="003A056F">
              <w:rPr>
                <w:rFonts w:ascii="Arial Narrow" w:hAnsi="Arial Narrow"/>
                <w:sz w:val="20"/>
                <w:szCs w:val="20"/>
              </w:rPr>
              <w:t xml:space="preserve">Construct a linear function given a description of a simple real-world relationship. </w:t>
            </w:r>
          </w:p>
          <w:p w14:paraId="1DF9FA78" w14:textId="77777777" w:rsidR="00C7619F" w:rsidRPr="003A056F" w:rsidRDefault="00C7619F" w:rsidP="0096066F">
            <w:pPr>
              <w:pStyle w:val="ListParagraph"/>
              <w:numPr>
                <w:ilvl w:val="0"/>
                <w:numId w:val="5"/>
              </w:numPr>
              <w:rPr>
                <w:rFonts w:ascii="Arial Narrow" w:hAnsi="Arial Narrow"/>
                <w:sz w:val="20"/>
                <w:szCs w:val="20"/>
              </w:rPr>
            </w:pPr>
            <w:r w:rsidRPr="003A056F">
              <w:rPr>
                <w:rFonts w:ascii="Arial Narrow" w:hAnsi="Arial Narrow"/>
                <w:sz w:val="20"/>
                <w:szCs w:val="20"/>
              </w:rPr>
              <w:t xml:space="preserve">Construct a linear function given a set of input-output pairs (ordered pairs). </w:t>
            </w:r>
          </w:p>
          <w:p w14:paraId="1A0A8F62" w14:textId="77777777" w:rsidR="00C7619F" w:rsidRPr="003A056F" w:rsidRDefault="00C7619F" w:rsidP="0096066F">
            <w:pPr>
              <w:pStyle w:val="Default"/>
              <w:numPr>
                <w:ilvl w:val="0"/>
                <w:numId w:val="5"/>
              </w:numPr>
              <w:rPr>
                <w:rFonts w:ascii="Arial Narrow" w:hAnsi="Arial Narrow"/>
                <w:sz w:val="20"/>
                <w:szCs w:val="20"/>
              </w:rPr>
            </w:pPr>
            <w:r w:rsidRPr="003A056F">
              <w:rPr>
                <w:rFonts w:ascii="Arial Narrow" w:hAnsi="Arial Narrow"/>
                <w:sz w:val="20"/>
                <w:szCs w:val="20"/>
              </w:rPr>
              <w:t xml:space="preserve">Interpret the rate of change of a linear model in the context of the data. </w:t>
            </w:r>
          </w:p>
          <w:p w14:paraId="122DDD45" w14:textId="222B6883" w:rsidR="00C7619F" w:rsidRPr="0096066F" w:rsidRDefault="00C7619F" w:rsidP="0096066F">
            <w:pPr>
              <w:pStyle w:val="ListParagraph"/>
              <w:numPr>
                <w:ilvl w:val="0"/>
                <w:numId w:val="5"/>
              </w:numPr>
              <w:rPr>
                <w:rFonts w:ascii="Arial Narrow" w:hAnsi="Arial Narrow"/>
                <w:sz w:val="20"/>
                <w:szCs w:val="20"/>
              </w:rPr>
            </w:pPr>
            <w:r w:rsidRPr="0096066F">
              <w:rPr>
                <w:rFonts w:ascii="Arial Narrow" w:hAnsi="Arial Narrow"/>
                <w:sz w:val="20"/>
                <w:szCs w:val="20"/>
              </w:rPr>
              <w:t>Interpret the constant term of a linear model in the context of the data.</w:t>
            </w:r>
          </w:p>
        </w:tc>
        <w:tc>
          <w:tcPr>
            <w:tcW w:w="3420" w:type="dxa"/>
            <w:tcBorders>
              <w:bottom w:val="single" w:sz="4" w:space="0" w:color="auto"/>
            </w:tcBorders>
            <w:shd w:val="clear" w:color="auto" w:fill="F2F2F2" w:themeFill="background1" w:themeFillShade="F2"/>
          </w:tcPr>
          <w:p w14:paraId="4FC4D641" w14:textId="77777777" w:rsidR="00C7619F" w:rsidRPr="003A056F" w:rsidRDefault="00C7619F" w:rsidP="003A71D9">
            <w:pPr>
              <w:pStyle w:val="Default"/>
              <w:ind w:left="720"/>
              <w:rPr>
                <w:rFonts w:ascii="Arial Narrow" w:hAnsi="Arial Narrow"/>
                <w:sz w:val="20"/>
                <w:szCs w:val="20"/>
              </w:rPr>
            </w:pPr>
          </w:p>
        </w:tc>
      </w:tr>
      <w:tr w:rsidR="00C7619F" w:rsidRPr="005E17B8" w14:paraId="416AD9CF" w14:textId="4D5C6C74" w:rsidTr="00C7619F">
        <w:trPr>
          <w:trHeight w:val="1880"/>
        </w:trPr>
        <w:tc>
          <w:tcPr>
            <w:tcW w:w="270" w:type="dxa"/>
            <w:tcBorders>
              <w:bottom w:val="single" w:sz="4" w:space="0" w:color="auto"/>
            </w:tcBorders>
          </w:tcPr>
          <w:p w14:paraId="10979136" w14:textId="77777777" w:rsidR="00C7619F" w:rsidRPr="005E17B8" w:rsidRDefault="00C7619F" w:rsidP="00B82E8C">
            <w:pPr>
              <w:rPr>
                <w:rFonts w:ascii="Century Gothic" w:hAnsi="Century Gothic"/>
                <w:sz w:val="32"/>
                <w:szCs w:val="32"/>
              </w:rPr>
            </w:pPr>
            <w:r w:rsidRPr="5D88146B">
              <w:rPr>
                <w:rFonts w:ascii="Century Gothic" w:hAnsi="Century Gothic"/>
                <w:sz w:val="32"/>
                <w:szCs w:val="32"/>
              </w:rPr>
              <w:t>3</w:t>
            </w:r>
          </w:p>
        </w:tc>
        <w:tc>
          <w:tcPr>
            <w:tcW w:w="2700" w:type="dxa"/>
            <w:tcBorders>
              <w:bottom w:val="single" w:sz="4" w:space="0" w:color="auto"/>
            </w:tcBorders>
            <w:shd w:val="clear" w:color="auto" w:fill="auto"/>
          </w:tcPr>
          <w:p w14:paraId="79CD9200" w14:textId="25A86EAC" w:rsidR="00C7619F" w:rsidRPr="00D5496E" w:rsidRDefault="00C7619F" w:rsidP="00B82E8C">
            <w:pPr>
              <w:rPr>
                <w:rFonts w:ascii="Century Gothic" w:hAnsi="Century Gothic"/>
                <w:sz w:val="20"/>
                <w:szCs w:val="20"/>
              </w:rPr>
            </w:pPr>
            <w:r w:rsidRPr="00A27D4D">
              <w:rPr>
                <w:rFonts w:ascii="Century Gothic" w:hAnsi="Century Gothic"/>
                <w:sz w:val="20"/>
                <w:szCs w:val="20"/>
              </w:rPr>
              <w:t>What teacher</w:t>
            </w:r>
            <w:r w:rsidRPr="00A27D4D">
              <w:rPr>
                <w:rFonts w:ascii="Century Gothic" w:hAnsi="Century Gothic"/>
                <w:bCs/>
                <w:sz w:val="20"/>
                <w:szCs w:val="20"/>
              </w:rPr>
              <w:t xml:space="preserve"> </w:t>
            </w:r>
            <w:r w:rsidRPr="00A27D4D">
              <w:rPr>
                <w:rFonts w:ascii="Century Gothic" w:hAnsi="Century Gothic"/>
                <w:b/>
                <w:bCs/>
                <w:sz w:val="20"/>
                <w:szCs w:val="20"/>
              </w:rPr>
              <w:t>knowledge</w:t>
            </w:r>
            <w:r w:rsidRPr="00A27D4D">
              <w:rPr>
                <w:rFonts w:ascii="Century Gothic" w:hAnsi="Century Gothic"/>
                <w:b/>
                <w:sz w:val="20"/>
                <w:szCs w:val="20"/>
              </w:rPr>
              <w:t xml:space="preserve">, </w:t>
            </w:r>
            <w:r w:rsidRPr="00A27D4D">
              <w:rPr>
                <w:rFonts w:ascii="Century Gothic" w:hAnsi="Century Gothic"/>
                <w:b/>
                <w:bCs/>
                <w:sz w:val="20"/>
                <w:szCs w:val="20"/>
              </w:rPr>
              <w:t>reminders, and misconceptions</w:t>
            </w:r>
            <w:r w:rsidRPr="00A27D4D">
              <w:rPr>
                <w:rFonts w:ascii="Century Gothic" w:hAnsi="Century Gothic"/>
                <w:sz w:val="20"/>
                <w:szCs w:val="20"/>
              </w:rPr>
              <w:t xml:space="preserve"> are assumed in the standard? </w:t>
            </w:r>
          </w:p>
        </w:tc>
        <w:tc>
          <w:tcPr>
            <w:tcW w:w="3870" w:type="dxa"/>
            <w:shd w:val="clear" w:color="auto" w:fill="FFFFFF" w:themeFill="background1"/>
          </w:tcPr>
          <w:p w14:paraId="4D3B6A47" w14:textId="77777777" w:rsidR="00C7619F" w:rsidRPr="00AE14D8" w:rsidRDefault="00C7619F" w:rsidP="00995B47">
            <w:pPr>
              <w:rPr>
                <w:rFonts w:ascii="Arial Narrow" w:hAnsi="Arial Narrow"/>
                <w:b/>
                <w:bCs/>
                <w:sz w:val="20"/>
                <w:szCs w:val="20"/>
              </w:rPr>
            </w:pPr>
            <w:r w:rsidRPr="00AE14D8">
              <w:rPr>
                <w:rFonts w:ascii="Arial Narrow" w:hAnsi="Arial Narrow"/>
                <w:b/>
                <w:bCs/>
                <w:sz w:val="20"/>
                <w:szCs w:val="20"/>
              </w:rPr>
              <w:t>Knowledge:</w:t>
            </w:r>
          </w:p>
          <w:p w14:paraId="10523D6F" w14:textId="6C9357C5"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As A2.F.LE.A.2 is a modeling standard, real-world examples should be provided, and students should be required to explain how the function models the context.</w:t>
            </w:r>
          </w:p>
          <w:p w14:paraId="6326F434" w14:textId="687361C1"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It is important that students build an understanding that fitting a line to data </w:t>
            </w:r>
            <w:r w:rsidRPr="00956E92">
              <w:rPr>
                <w:rFonts w:ascii="Arial Narrow" w:hAnsi="Arial Narrow"/>
                <w:sz w:val="20"/>
                <w:szCs w:val="20"/>
              </w:rPr>
              <w:lastRenderedPageBreak/>
              <w:t>in a scatter plot reveals possible relationships between two quantities and provides a tool for analyzing the data. Therefore, students should investigate models with the intention of interpreting them in the context of the data.</w:t>
            </w:r>
          </w:p>
          <w:p w14:paraId="5334D9EA" w14:textId="1BCBEA98"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Instruction should expose students to multiple contextual linear models and ask them to capture key elements of the relationship between the two variables and explain what the model reveals about the relationship. Specifically, students should be interpreting key features of linear models such as slope and y-intercept.</w:t>
            </w:r>
          </w:p>
          <w:p w14:paraId="308D8421" w14:textId="776CAA3B"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Instruction should focus on slope as the rate of change of the function, identifying for every increase of one by the independent variable (i.e., </w:t>
            </w:r>
            <w:r w:rsidRPr="00956E92">
              <w:rPr>
                <w:rFonts w:ascii="Arial Narrow" w:hAnsi="Arial Narrow"/>
                <w:i/>
                <w:iCs/>
                <w:sz w:val="20"/>
                <w:szCs w:val="20"/>
              </w:rPr>
              <w:t>x</w:t>
            </w:r>
            <w:r w:rsidRPr="00956E92">
              <w:rPr>
                <w:rFonts w:ascii="Arial Narrow" w:hAnsi="Arial Narrow"/>
                <w:sz w:val="20"/>
                <w:szCs w:val="20"/>
              </w:rPr>
              <w:t xml:space="preserve">), the dependent variable (i.e., </w:t>
            </w:r>
            <w:r w:rsidRPr="00956E92">
              <w:rPr>
                <w:rFonts w:ascii="Arial Narrow" w:hAnsi="Arial Narrow"/>
                <w:i/>
                <w:iCs/>
                <w:sz w:val="20"/>
                <w:szCs w:val="20"/>
              </w:rPr>
              <w:t>y</w:t>
            </w:r>
            <w:r w:rsidRPr="00956E92">
              <w:rPr>
                <w:rFonts w:ascii="Arial Narrow" w:hAnsi="Arial Narrow"/>
                <w:sz w:val="20"/>
                <w:szCs w:val="20"/>
              </w:rPr>
              <w:t>) increases or decreases by the given slope.</w:t>
            </w:r>
          </w:p>
          <w:p w14:paraId="04674D3E" w14:textId="18E6DD75"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Discussion and questioning should be focused on interpretation of the y-intercept as the value of the dependent variable when the independent variable is zero and that when the independent variable is a unit of time, the y-intercept can be interpreted as the initial value of the dependent variable.</w:t>
            </w:r>
          </w:p>
          <w:p w14:paraId="390CE96D" w14:textId="746F17A2" w:rsidR="00C7619F" w:rsidRPr="00956E92" w:rsidRDefault="00C7619F" w:rsidP="00DE2C71">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Students should be expected to interpret values such as </w:t>
            </w:r>
            <w:r w:rsidRPr="00956E92">
              <w:rPr>
                <w:rFonts w:ascii="Arial Narrow" w:hAnsi="Arial Narrow"/>
                <w:i/>
                <w:iCs/>
                <w:sz w:val="20"/>
                <w:szCs w:val="20"/>
              </w:rPr>
              <w:t>f(</w:t>
            </w:r>
            <w:r w:rsidRPr="00956E92">
              <w:rPr>
                <w:rFonts w:ascii="Arial Narrow" w:hAnsi="Arial Narrow"/>
                <w:sz w:val="20"/>
                <w:szCs w:val="20"/>
              </w:rPr>
              <w:t>12</w:t>
            </w:r>
            <w:r w:rsidRPr="00956E92">
              <w:rPr>
                <w:rFonts w:ascii="Arial Narrow" w:hAnsi="Arial Narrow"/>
                <w:i/>
                <w:iCs/>
                <w:sz w:val="20"/>
                <w:szCs w:val="20"/>
              </w:rPr>
              <w:t xml:space="preserve">) </w:t>
            </w:r>
            <w:r w:rsidRPr="00956E92">
              <w:rPr>
                <w:rFonts w:ascii="Arial Narrow" w:hAnsi="Arial Narrow"/>
                <w:sz w:val="20"/>
                <w:szCs w:val="20"/>
              </w:rPr>
              <w:t xml:space="preserve">or </w:t>
            </w:r>
            <w:r w:rsidRPr="00956E92">
              <w:rPr>
                <w:rFonts w:ascii="Arial Narrow" w:hAnsi="Arial Narrow"/>
                <w:i/>
                <w:iCs/>
                <w:sz w:val="20"/>
                <w:szCs w:val="20"/>
              </w:rPr>
              <w:t>f(</w:t>
            </w:r>
            <w:r w:rsidRPr="00956E92">
              <w:rPr>
                <w:rFonts w:ascii="Arial Narrow" w:hAnsi="Arial Narrow"/>
                <w:sz w:val="20"/>
                <w:szCs w:val="20"/>
              </w:rPr>
              <w:t>0</w:t>
            </w:r>
            <w:proofErr w:type="gramStart"/>
            <w:r w:rsidRPr="00956E92">
              <w:rPr>
                <w:rFonts w:ascii="Arial Narrow" w:hAnsi="Arial Narrow"/>
                <w:i/>
                <w:iCs/>
                <w:sz w:val="20"/>
                <w:szCs w:val="20"/>
              </w:rPr>
              <w:t>)</w:t>
            </w:r>
            <w:r w:rsidRPr="00956E92">
              <w:rPr>
                <w:rFonts w:ascii="Arial Narrow" w:hAnsi="Arial Narrow"/>
                <w:sz w:val="20"/>
                <w:szCs w:val="20"/>
              </w:rPr>
              <w:t>, or</w:t>
            </w:r>
            <w:proofErr w:type="gramEnd"/>
            <w:r w:rsidRPr="00956E92">
              <w:rPr>
                <w:rFonts w:ascii="Arial Narrow" w:hAnsi="Arial Narrow"/>
                <w:sz w:val="20"/>
                <w:szCs w:val="20"/>
              </w:rPr>
              <w:t xml:space="preserve"> solve equations like </w:t>
            </w:r>
            <w:r w:rsidRPr="00956E92">
              <w:rPr>
                <w:rFonts w:ascii="Arial Narrow" w:hAnsi="Arial Narrow"/>
                <w:i/>
                <w:iCs/>
                <w:sz w:val="20"/>
                <w:szCs w:val="20"/>
              </w:rPr>
              <w:t xml:space="preserve">f(t) </w:t>
            </w:r>
            <w:r w:rsidRPr="00956E92">
              <w:rPr>
                <w:rFonts w:ascii="Arial Narrow" w:hAnsi="Arial Narrow"/>
                <w:sz w:val="20"/>
                <w:szCs w:val="20"/>
              </w:rPr>
              <w:t xml:space="preserve">= 0. In the real world, there are instances when the initial value may not be the y-intercept. Providing </w:t>
            </w:r>
            <w:proofErr w:type="gramStart"/>
            <w:r w:rsidRPr="00956E92">
              <w:rPr>
                <w:rFonts w:ascii="Arial Narrow" w:hAnsi="Arial Narrow"/>
                <w:sz w:val="20"/>
                <w:szCs w:val="20"/>
              </w:rPr>
              <w:t>students</w:t>
            </w:r>
            <w:proofErr w:type="gramEnd"/>
            <w:r w:rsidRPr="00956E92">
              <w:rPr>
                <w:rFonts w:ascii="Arial Narrow" w:hAnsi="Arial Narrow"/>
                <w:sz w:val="20"/>
                <w:szCs w:val="20"/>
              </w:rPr>
              <w:t xml:space="preserve"> examples of such situations can elicit strong discussions around why the y-intercept is not useful for interpretation in that context.</w:t>
            </w:r>
          </w:p>
          <w:p w14:paraId="7854B7F4" w14:textId="795A4ECF" w:rsidR="00C7619F" w:rsidRPr="00956E92" w:rsidRDefault="00C7619F" w:rsidP="00995B47">
            <w:pPr>
              <w:rPr>
                <w:rFonts w:ascii="Arial Narrow" w:hAnsi="Arial Narrow"/>
                <w:b/>
                <w:bCs/>
                <w:sz w:val="20"/>
                <w:szCs w:val="20"/>
              </w:rPr>
            </w:pPr>
            <w:r w:rsidRPr="00956E92">
              <w:rPr>
                <w:rFonts w:ascii="Arial Narrow" w:hAnsi="Arial Narrow"/>
                <w:b/>
                <w:bCs/>
                <w:sz w:val="20"/>
                <w:szCs w:val="20"/>
              </w:rPr>
              <w:t>Reminders:</w:t>
            </w:r>
          </w:p>
          <w:p w14:paraId="6E144A5B" w14:textId="481B1004" w:rsidR="00C7619F" w:rsidRPr="00956E92" w:rsidRDefault="00C7619F" w:rsidP="00BD3348">
            <w:pPr>
              <w:pStyle w:val="ListParagraph"/>
              <w:numPr>
                <w:ilvl w:val="0"/>
                <w:numId w:val="18"/>
              </w:numPr>
              <w:rPr>
                <w:rFonts w:ascii="Arial Narrow" w:hAnsi="Arial Narrow"/>
                <w:sz w:val="20"/>
                <w:szCs w:val="20"/>
              </w:rPr>
            </w:pPr>
            <w:r w:rsidRPr="00956E92">
              <w:rPr>
                <w:rFonts w:ascii="Arial Narrow" w:hAnsi="Arial Narrow"/>
                <w:sz w:val="20"/>
                <w:szCs w:val="20"/>
              </w:rPr>
              <w:t>This is a good opportunity to relate input and output values with independent and dependent variables.</w:t>
            </w:r>
          </w:p>
          <w:p w14:paraId="36026FF0" w14:textId="3BBAFF9C" w:rsidR="00C7619F" w:rsidRPr="00956E92" w:rsidRDefault="00C7619F" w:rsidP="00BD3348">
            <w:pPr>
              <w:pStyle w:val="ListParagraph"/>
              <w:numPr>
                <w:ilvl w:val="0"/>
                <w:numId w:val="18"/>
              </w:numPr>
              <w:rPr>
                <w:rFonts w:ascii="Arial Narrow" w:hAnsi="Arial Narrow"/>
                <w:sz w:val="20"/>
                <w:szCs w:val="20"/>
              </w:rPr>
            </w:pPr>
            <w:r w:rsidRPr="00956E92">
              <w:rPr>
                <w:rFonts w:ascii="Arial Narrow" w:hAnsi="Arial Narrow"/>
                <w:sz w:val="20"/>
                <w:szCs w:val="20"/>
              </w:rPr>
              <w:t xml:space="preserve">Students were introduced to this concept in grade 8 and continue to </w:t>
            </w:r>
            <w:r w:rsidRPr="00956E92">
              <w:rPr>
                <w:rFonts w:ascii="Arial Narrow" w:hAnsi="Arial Narrow"/>
                <w:sz w:val="20"/>
                <w:szCs w:val="20"/>
              </w:rPr>
              <w:lastRenderedPageBreak/>
              <w:t>investigate and interpret linear models in context in high school.</w:t>
            </w:r>
          </w:p>
          <w:p w14:paraId="1655141C" w14:textId="77777777" w:rsidR="00C7619F" w:rsidRDefault="00C7619F" w:rsidP="00A376BA">
            <w:pPr>
              <w:rPr>
                <w:rFonts w:ascii="Arial Narrow" w:hAnsi="Arial Narrow"/>
                <w:b/>
                <w:bCs/>
                <w:sz w:val="20"/>
                <w:szCs w:val="20"/>
              </w:rPr>
            </w:pPr>
            <w:r w:rsidRPr="00AE14D8">
              <w:rPr>
                <w:rFonts w:ascii="Arial Narrow" w:hAnsi="Arial Narrow"/>
                <w:b/>
                <w:bCs/>
                <w:sz w:val="20"/>
                <w:szCs w:val="20"/>
              </w:rPr>
              <w:t>Misconceptions:</w:t>
            </w:r>
          </w:p>
          <w:p w14:paraId="42412DD0" w14:textId="0395A899" w:rsidR="00C7619F" w:rsidRPr="00A376BA" w:rsidRDefault="00C7619F" w:rsidP="00D033F8">
            <w:pPr>
              <w:pStyle w:val="ListParagraph"/>
              <w:numPr>
                <w:ilvl w:val="0"/>
                <w:numId w:val="7"/>
              </w:numPr>
              <w:rPr>
                <w:rFonts w:ascii="Arial Narrow" w:hAnsi="Arial Narrow"/>
                <w:sz w:val="20"/>
                <w:szCs w:val="20"/>
              </w:rPr>
            </w:pPr>
            <w:proofErr w:type="gramStart"/>
            <w:r>
              <w:rPr>
                <w:rFonts w:ascii="Arial Narrow" w:hAnsi="Arial Narrow"/>
                <w:sz w:val="20"/>
                <w:szCs w:val="20"/>
              </w:rPr>
              <w:t>Have</w:t>
            </w:r>
            <w:proofErr w:type="gramEnd"/>
            <w:r>
              <w:rPr>
                <w:rFonts w:ascii="Arial Narrow" w:hAnsi="Arial Narrow"/>
                <w:sz w:val="20"/>
                <w:szCs w:val="20"/>
              </w:rPr>
              <w:t xml:space="preserve"> students focus on the interpretation of slope as a unite rate can help reduce confusion and can provide a conceptual foundation for interpreting the slope within the context of a situation. </w:t>
            </w:r>
          </w:p>
        </w:tc>
        <w:tc>
          <w:tcPr>
            <w:tcW w:w="3780" w:type="dxa"/>
            <w:shd w:val="clear" w:color="auto" w:fill="FFFFFF" w:themeFill="background1"/>
          </w:tcPr>
          <w:p w14:paraId="26E735C5" w14:textId="77777777" w:rsidR="00C7619F" w:rsidRDefault="00C7619F" w:rsidP="00A376BA">
            <w:pPr>
              <w:rPr>
                <w:rFonts w:ascii="Arial Narrow" w:hAnsi="Arial Narrow"/>
                <w:b/>
                <w:bCs/>
                <w:sz w:val="20"/>
                <w:szCs w:val="20"/>
              </w:rPr>
            </w:pPr>
            <w:r w:rsidRPr="00AE14D8">
              <w:rPr>
                <w:rFonts w:ascii="Arial Narrow" w:hAnsi="Arial Narrow"/>
                <w:b/>
                <w:bCs/>
                <w:sz w:val="20"/>
                <w:szCs w:val="20"/>
              </w:rPr>
              <w:lastRenderedPageBreak/>
              <w:t>Knowledge:</w:t>
            </w:r>
          </w:p>
          <w:p w14:paraId="04C69E45"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As A2.F.LE.A.2 is a modeling standard, real-world examples should be provided, and students should be required to explain how the function models the context.</w:t>
            </w:r>
          </w:p>
          <w:p w14:paraId="52B2660D"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It is important that students build an understanding that fitting a line to data </w:t>
            </w:r>
            <w:r w:rsidRPr="00956E92">
              <w:rPr>
                <w:rFonts w:ascii="Arial Narrow" w:hAnsi="Arial Narrow"/>
                <w:sz w:val="20"/>
                <w:szCs w:val="20"/>
              </w:rPr>
              <w:lastRenderedPageBreak/>
              <w:t>in a scatter plot reveals possible relationships between two quantities and provides a tool for analyzing the data. Therefore, students should investigate models with the intention of interpreting them in the context of the data.</w:t>
            </w:r>
          </w:p>
          <w:p w14:paraId="2101E847"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Instruction should expose students to multiple contextual linear models and ask them to capture key elements of the relationship between the two variables and explain what the model reveals about the relationship. Specifically, students should be interpreting key features of linear models such as slope and y-intercept.</w:t>
            </w:r>
          </w:p>
          <w:p w14:paraId="6138A051"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Instruction should focus on slope as the rate of change of the function, identifying for every increase of one by the independent variable (i.e., </w:t>
            </w:r>
            <w:r w:rsidRPr="00956E92">
              <w:rPr>
                <w:rFonts w:ascii="Arial Narrow" w:hAnsi="Arial Narrow"/>
                <w:i/>
                <w:iCs/>
                <w:sz w:val="20"/>
                <w:szCs w:val="20"/>
              </w:rPr>
              <w:t>x</w:t>
            </w:r>
            <w:r w:rsidRPr="00956E92">
              <w:rPr>
                <w:rFonts w:ascii="Arial Narrow" w:hAnsi="Arial Narrow"/>
                <w:sz w:val="20"/>
                <w:szCs w:val="20"/>
              </w:rPr>
              <w:t xml:space="preserve">), the dependent variable (i.e., </w:t>
            </w:r>
            <w:r w:rsidRPr="00956E92">
              <w:rPr>
                <w:rFonts w:ascii="Arial Narrow" w:hAnsi="Arial Narrow"/>
                <w:i/>
                <w:iCs/>
                <w:sz w:val="20"/>
                <w:szCs w:val="20"/>
              </w:rPr>
              <w:t>y</w:t>
            </w:r>
            <w:r w:rsidRPr="00956E92">
              <w:rPr>
                <w:rFonts w:ascii="Arial Narrow" w:hAnsi="Arial Narrow"/>
                <w:sz w:val="20"/>
                <w:szCs w:val="20"/>
              </w:rPr>
              <w:t>) increases or decreases by the given slope.</w:t>
            </w:r>
          </w:p>
          <w:p w14:paraId="546B29ED"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Discussion and questioning should be focused on interpretation of the y-intercept as the value of the dependent variable when the independent variable is zero and that when the independent variable is a unit of time, the y-intercept can be interpreted as the initial value of the dependent variable.</w:t>
            </w:r>
          </w:p>
          <w:p w14:paraId="2E345585" w14:textId="77777777" w:rsidR="00C7619F" w:rsidRPr="00956E92" w:rsidRDefault="00C7619F" w:rsidP="00956E92">
            <w:pPr>
              <w:pStyle w:val="ListParagraph"/>
              <w:numPr>
                <w:ilvl w:val="0"/>
                <w:numId w:val="19"/>
              </w:numPr>
              <w:rPr>
                <w:rFonts w:ascii="Arial Narrow" w:hAnsi="Arial Narrow"/>
                <w:b/>
                <w:bCs/>
                <w:sz w:val="20"/>
                <w:szCs w:val="20"/>
              </w:rPr>
            </w:pPr>
            <w:r w:rsidRPr="00956E92">
              <w:rPr>
                <w:rFonts w:ascii="Arial Narrow" w:hAnsi="Arial Narrow"/>
                <w:sz w:val="20"/>
                <w:szCs w:val="20"/>
              </w:rPr>
              <w:t xml:space="preserve">Students should be expected to interpret values such as </w:t>
            </w:r>
            <w:r w:rsidRPr="00956E92">
              <w:rPr>
                <w:rFonts w:ascii="Arial Narrow" w:hAnsi="Arial Narrow"/>
                <w:i/>
                <w:iCs/>
                <w:sz w:val="20"/>
                <w:szCs w:val="20"/>
              </w:rPr>
              <w:t>f(</w:t>
            </w:r>
            <w:r w:rsidRPr="00956E92">
              <w:rPr>
                <w:rFonts w:ascii="Arial Narrow" w:hAnsi="Arial Narrow"/>
                <w:sz w:val="20"/>
                <w:szCs w:val="20"/>
              </w:rPr>
              <w:t>12</w:t>
            </w:r>
            <w:r w:rsidRPr="00956E92">
              <w:rPr>
                <w:rFonts w:ascii="Arial Narrow" w:hAnsi="Arial Narrow"/>
                <w:i/>
                <w:iCs/>
                <w:sz w:val="20"/>
                <w:szCs w:val="20"/>
              </w:rPr>
              <w:t xml:space="preserve">) </w:t>
            </w:r>
            <w:r w:rsidRPr="00956E92">
              <w:rPr>
                <w:rFonts w:ascii="Arial Narrow" w:hAnsi="Arial Narrow"/>
                <w:sz w:val="20"/>
                <w:szCs w:val="20"/>
              </w:rPr>
              <w:t xml:space="preserve">or </w:t>
            </w:r>
            <w:r w:rsidRPr="00956E92">
              <w:rPr>
                <w:rFonts w:ascii="Arial Narrow" w:hAnsi="Arial Narrow"/>
                <w:i/>
                <w:iCs/>
                <w:sz w:val="20"/>
                <w:szCs w:val="20"/>
              </w:rPr>
              <w:t>f(</w:t>
            </w:r>
            <w:r w:rsidRPr="00956E92">
              <w:rPr>
                <w:rFonts w:ascii="Arial Narrow" w:hAnsi="Arial Narrow"/>
                <w:sz w:val="20"/>
                <w:szCs w:val="20"/>
              </w:rPr>
              <w:t>0</w:t>
            </w:r>
            <w:proofErr w:type="gramStart"/>
            <w:r w:rsidRPr="00956E92">
              <w:rPr>
                <w:rFonts w:ascii="Arial Narrow" w:hAnsi="Arial Narrow"/>
                <w:i/>
                <w:iCs/>
                <w:sz w:val="20"/>
                <w:szCs w:val="20"/>
              </w:rPr>
              <w:t>)</w:t>
            </w:r>
            <w:r w:rsidRPr="00956E92">
              <w:rPr>
                <w:rFonts w:ascii="Arial Narrow" w:hAnsi="Arial Narrow"/>
                <w:sz w:val="20"/>
                <w:szCs w:val="20"/>
              </w:rPr>
              <w:t>, or</w:t>
            </w:r>
            <w:proofErr w:type="gramEnd"/>
            <w:r w:rsidRPr="00956E92">
              <w:rPr>
                <w:rFonts w:ascii="Arial Narrow" w:hAnsi="Arial Narrow"/>
                <w:sz w:val="20"/>
                <w:szCs w:val="20"/>
              </w:rPr>
              <w:t xml:space="preserve"> solve equations like </w:t>
            </w:r>
            <w:r w:rsidRPr="00956E92">
              <w:rPr>
                <w:rFonts w:ascii="Arial Narrow" w:hAnsi="Arial Narrow"/>
                <w:i/>
                <w:iCs/>
                <w:sz w:val="20"/>
                <w:szCs w:val="20"/>
              </w:rPr>
              <w:t xml:space="preserve">f(t) </w:t>
            </w:r>
            <w:r w:rsidRPr="00956E92">
              <w:rPr>
                <w:rFonts w:ascii="Arial Narrow" w:hAnsi="Arial Narrow"/>
                <w:sz w:val="20"/>
                <w:szCs w:val="20"/>
              </w:rPr>
              <w:t xml:space="preserve">= 0. In the real world, there are instances when the initial value may not be the y-intercept. Providing </w:t>
            </w:r>
            <w:proofErr w:type="gramStart"/>
            <w:r w:rsidRPr="00956E92">
              <w:rPr>
                <w:rFonts w:ascii="Arial Narrow" w:hAnsi="Arial Narrow"/>
                <w:sz w:val="20"/>
                <w:szCs w:val="20"/>
              </w:rPr>
              <w:t>students</w:t>
            </w:r>
            <w:proofErr w:type="gramEnd"/>
            <w:r w:rsidRPr="00956E92">
              <w:rPr>
                <w:rFonts w:ascii="Arial Narrow" w:hAnsi="Arial Narrow"/>
                <w:sz w:val="20"/>
                <w:szCs w:val="20"/>
              </w:rPr>
              <w:t xml:space="preserve"> examples of such situations can elicit strong discussions around why the y-intercept is not useful for interpretation in that context.</w:t>
            </w:r>
          </w:p>
          <w:p w14:paraId="28C1A2CA" w14:textId="77777777" w:rsidR="00C7619F" w:rsidRPr="00956E92" w:rsidRDefault="00C7619F" w:rsidP="00956E92">
            <w:pPr>
              <w:rPr>
                <w:rFonts w:ascii="Arial Narrow" w:hAnsi="Arial Narrow"/>
                <w:b/>
                <w:bCs/>
                <w:sz w:val="20"/>
                <w:szCs w:val="20"/>
              </w:rPr>
            </w:pPr>
            <w:r w:rsidRPr="00956E92">
              <w:rPr>
                <w:rFonts w:ascii="Arial Narrow" w:hAnsi="Arial Narrow"/>
                <w:b/>
                <w:bCs/>
                <w:sz w:val="20"/>
                <w:szCs w:val="20"/>
              </w:rPr>
              <w:t>Reminders:</w:t>
            </w:r>
          </w:p>
          <w:p w14:paraId="278EE033" w14:textId="77777777" w:rsidR="00C7619F" w:rsidRPr="00956E92" w:rsidRDefault="00C7619F" w:rsidP="00956E92">
            <w:pPr>
              <w:pStyle w:val="ListParagraph"/>
              <w:numPr>
                <w:ilvl w:val="0"/>
                <w:numId w:val="18"/>
              </w:numPr>
              <w:rPr>
                <w:rFonts w:ascii="Arial Narrow" w:hAnsi="Arial Narrow"/>
                <w:sz w:val="20"/>
                <w:szCs w:val="20"/>
              </w:rPr>
            </w:pPr>
            <w:r w:rsidRPr="00956E92">
              <w:rPr>
                <w:rFonts w:ascii="Arial Narrow" w:hAnsi="Arial Narrow"/>
                <w:sz w:val="20"/>
                <w:szCs w:val="20"/>
              </w:rPr>
              <w:t>This is a good opportunity to relate input and output values with independent and dependent variables.</w:t>
            </w:r>
          </w:p>
          <w:p w14:paraId="2F3BBC93" w14:textId="77777777" w:rsidR="00C7619F" w:rsidRPr="00956E92" w:rsidRDefault="00C7619F" w:rsidP="00956E92">
            <w:pPr>
              <w:pStyle w:val="ListParagraph"/>
              <w:numPr>
                <w:ilvl w:val="0"/>
                <w:numId w:val="18"/>
              </w:numPr>
              <w:rPr>
                <w:rFonts w:ascii="Arial Narrow" w:hAnsi="Arial Narrow"/>
                <w:sz w:val="20"/>
                <w:szCs w:val="20"/>
              </w:rPr>
            </w:pPr>
            <w:r w:rsidRPr="00956E92">
              <w:rPr>
                <w:rFonts w:ascii="Arial Narrow" w:hAnsi="Arial Narrow"/>
                <w:sz w:val="20"/>
                <w:szCs w:val="20"/>
              </w:rPr>
              <w:t xml:space="preserve">Students were introduced to this concept in grade 8 and continue to </w:t>
            </w:r>
            <w:r w:rsidRPr="00956E92">
              <w:rPr>
                <w:rFonts w:ascii="Arial Narrow" w:hAnsi="Arial Narrow"/>
                <w:sz w:val="20"/>
                <w:szCs w:val="20"/>
              </w:rPr>
              <w:lastRenderedPageBreak/>
              <w:t>investigate and interpret linear models in context in high school.</w:t>
            </w:r>
          </w:p>
          <w:p w14:paraId="21BE2826" w14:textId="77777777" w:rsidR="00C7619F" w:rsidRDefault="00C7619F" w:rsidP="00956E92">
            <w:pPr>
              <w:rPr>
                <w:rFonts w:ascii="Arial Narrow" w:hAnsi="Arial Narrow"/>
                <w:b/>
                <w:bCs/>
                <w:sz w:val="20"/>
                <w:szCs w:val="20"/>
              </w:rPr>
            </w:pPr>
            <w:r w:rsidRPr="00AE14D8">
              <w:rPr>
                <w:rFonts w:ascii="Arial Narrow" w:hAnsi="Arial Narrow"/>
                <w:b/>
                <w:bCs/>
                <w:sz w:val="20"/>
                <w:szCs w:val="20"/>
              </w:rPr>
              <w:t>Misconceptions:</w:t>
            </w:r>
          </w:p>
          <w:p w14:paraId="091183D1" w14:textId="1716FDFE" w:rsidR="00C7619F" w:rsidRPr="00956E92" w:rsidRDefault="00C7619F" w:rsidP="00956E92">
            <w:pPr>
              <w:pStyle w:val="ListParagraph"/>
              <w:numPr>
                <w:ilvl w:val="0"/>
                <w:numId w:val="20"/>
              </w:numPr>
              <w:rPr>
                <w:rFonts w:ascii="Arial Narrow" w:hAnsi="Arial Narrow"/>
                <w:b/>
                <w:bCs/>
                <w:sz w:val="20"/>
                <w:szCs w:val="20"/>
              </w:rPr>
            </w:pPr>
            <w:proofErr w:type="gramStart"/>
            <w:r w:rsidRPr="00956E92">
              <w:rPr>
                <w:rFonts w:ascii="Arial Narrow" w:hAnsi="Arial Narrow"/>
                <w:sz w:val="20"/>
                <w:szCs w:val="20"/>
              </w:rPr>
              <w:t>Have</w:t>
            </w:r>
            <w:proofErr w:type="gramEnd"/>
            <w:r w:rsidRPr="00956E92">
              <w:rPr>
                <w:rFonts w:ascii="Arial Narrow" w:hAnsi="Arial Narrow"/>
                <w:sz w:val="20"/>
                <w:szCs w:val="20"/>
              </w:rPr>
              <w:t xml:space="preserve"> students focus on the interpretation of slope as a unite rate can help reduce confusion and can provide a conceptual foundation for interpreting the slope within the context of a situation.</w:t>
            </w:r>
          </w:p>
          <w:p w14:paraId="084F9DD6" w14:textId="7D3CE1F9" w:rsidR="00C7619F" w:rsidRPr="00872899" w:rsidRDefault="00C7619F" w:rsidP="00956E92">
            <w:pPr>
              <w:rPr>
                <w:rFonts w:ascii="Arial Narrow" w:hAnsi="Arial Narrow"/>
                <w:b/>
                <w:bCs/>
                <w:sz w:val="20"/>
                <w:szCs w:val="20"/>
              </w:rPr>
            </w:pPr>
          </w:p>
        </w:tc>
        <w:tc>
          <w:tcPr>
            <w:tcW w:w="3420" w:type="dxa"/>
            <w:shd w:val="clear" w:color="auto" w:fill="FFFFFF" w:themeFill="background1"/>
          </w:tcPr>
          <w:p w14:paraId="6DB98D1B" w14:textId="77777777" w:rsidR="00C7619F" w:rsidRPr="00AE14D8" w:rsidRDefault="00C7619F" w:rsidP="00A376BA">
            <w:pPr>
              <w:rPr>
                <w:rFonts w:ascii="Arial Narrow" w:hAnsi="Arial Narrow"/>
                <w:b/>
                <w:bCs/>
                <w:sz w:val="20"/>
                <w:szCs w:val="20"/>
              </w:rPr>
            </w:pPr>
          </w:p>
        </w:tc>
      </w:tr>
      <w:tr w:rsidR="00C7619F" w:rsidRPr="005E17B8" w14:paraId="57D0C73F" w14:textId="02674564" w:rsidTr="00C7619F">
        <w:trPr>
          <w:trHeight w:val="3167"/>
        </w:trPr>
        <w:tc>
          <w:tcPr>
            <w:tcW w:w="270" w:type="dxa"/>
            <w:tcBorders>
              <w:bottom w:val="single" w:sz="4" w:space="0" w:color="auto"/>
            </w:tcBorders>
            <w:shd w:val="clear" w:color="auto" w:fill="auto"/>
          </w:tcPr>
          <w:p w14:paraId="227F7D53" w14:textId="77777777" w:rsidR="00C7619F" w:rsidRPr="005E17B8" w:rsidRDefault="00C7619F" w:rsidP="00B82E8C">
            <w:pPr>
              <w:rPr>
                <w:rFonts w:ascii="Century Gothic" w:hAnsi="Century Gothic"/>
                <w:sz w:val="32"/>
                <w:szCs w:val="32"/>
              </w:rPr>
            </w:pPr>
            <w:r w:rsidRPr="5D88146B">
              <w:rPr>
                <w:rFonts w:ascii="Century Gothic" w:hAnsi="Century Gothic"/>
                <w:sz w:val="32"/>
                <w:szCs w:val="32"/>
              </w:rPr>
              <w:lastRenderedPageBreak/>
              <w:t>4</w:t>
            </w:r>
          </w:p>
        </w:tc>
        <w:tc>
          <w:tcPr>
            <w:tcW w:w="2700" w:type="dxa"/>
            <w:tcBorders>
              <w:bottom w:val="single" w:sz="4" w:space="0" w:color="auto"/>
            </w:tcBorders>
            <w:shd w:val="clear" w:color="auto" w:fill="F2F2F2" w:themeFill="background1" w:themeFillShade="F2"/>
          </w:tcPr>
          <w:p w14:paraId="5F57F457" w14:textId="676E4B72" w:rsidR="00C7619F" w:rsidRPr="00A27D4D" w:rsidRDefault="00C7619F" w:rsidP="00B82E8C">
            <w:pPr>
              <w:rPr>
                <w:rFonts w:ascii="Century Gothic" w:hAnsi="Century Gothic"/>
                <w:sz w:val="20"/>
                <w:szCs w:val="20"/>
              </w:rPr>
            </w:pPr>
            <w:r w:rsidRPr="00A27D4D">
              <w:rPr>
                <w:rFonts w:ascii="Century Gothic" w:hAnsi="Century Gothic"/>
                <w:sz w:val="20"/>
                <w:szCs w:val="20"/>
              </w:rPr>
              <w:t xml:space="preserve">What </w:t>
            </w:r>
            <w:r w:rsidRPr="00A27D4D">
              <w:rPr>
                <w:rFonts w:ascii="Century Gothic" w:hAnsi="Century Gothic"/>
                <w:b/>
                <w:bCs/>
                <w:sz w:val="20"/>
                <w:szCs w:val="20"/>
              </w:rPr>
              <w:t>objective(s)</w:t>
            </w:r>
            <w:r w:rsidRPr="00A27D4D">
              <w:rPr>
                <w:rFonts w:ascii="Century Gothic" w:hAnsi="Century Gothic"/>
                <w:sz w:val="20"/>
                <w:szCs w:val="20"/>
              </w:rPr>
              <w:t xml:space="preserve"> must be taught? In what order? Why? </w:t>
            </w:r>
          </w:p>
          <w:p w14:paraId="367527FC" w14:textId="75C92FDB" w:rsidR="00C7619F" w:rsidRPr="00A27D4D" w:rsidRDefault="00C7619F" w:rsidP="00B82E8C">
            <w:pPr>
              <w:rPr>
                <w:rFonts w:ascii="Century Gothic" w:hAnsi="Century Gothic"/>
                <w:sz w:val="20"/>
                <w:szCs w:val="20"/>
              </w:rPr>
            </w:pPr>
          </w:p>
        </w:tc>
        <w:tc>
          <w:tcPr>
            <w:tcW w:w="3870" w:type="dxa"/>
            <w:shd w:val="clear" w:color="auto" w:fill="F2F2F2" w:themeFill="background1" w:themeFillShade="F2"/>
          </w:tcPr>
          <w:p w14:paraId="45126F2E" w14:textId="77777777" w:rsidR="00C7619F" w:rsidRDefault="00C7619F" w:rsidP="00995B47">
            <w:pPr>
              <w:rPr>
                <w:rFonts w:ascii="Arial Narrow" w:hAnsi="Arial Narrow"/>
                <w:b/>
                <w:bCs/>
                <w:sz w:val="20"/>
                <w:szCs w:val="20"/>
              </w:rPr>
            </w:pPr>
            <w:r w:rsidRPr="00AE14D8">
              <w:rPr>
                <w:rFonts w:ascii="Arial Narrow" w:hAnsi="Arial Narrow"/>
                <w:b/>
                <w:bCs/>
                <w:sz w:val="20"/>
                <w:szCs w:val="20"/>
              </w:rPr>
              <w:t>PBO:</w:t>
            </w:r>
          </w:p>
          <w:p w14:paraId="6EA75D6D" w14:textId="7436DF24" w:rsidR="003A71D9" w:rsidRPr="003A71D9" w:rsidRDefault="00C7619F" w:rsidP="003A71D9">
            <w:pPr>
              <w:pStyle w:val="ListParagraph"/>
              <w:numPr>
                <w:ilvl w:val="0"/>
                <w:numId w:val="2"/>
              </w:numPr>
              <w:rPr>
                <w:rFonts w:ascii="Arial Narrow" w:hAnsi="Arial Narrow"/>
                <w:sz w:val="20"/>
                <w:szCs w:val="20"/>
              </w:rPr>
            </w:pPr>
            <w:r w:rsidRPr="00736219">
              <w:rPr>
                <w:rFonts w:ascii="Arial Narrow" w:hAnsi="Arial Narrow"/>
                <w:b/>
                <w:bCs/>
                <w:sz w:val="20"/>
                <w:szCs w:val="20"/>
              </w:rPr>
              <w:t>SWBAT</w:t>
            </w:r>
            <w:r w:rsidR="003A71D9" w:rsidRPr="003A71D9">
              <w:rPr>
                <w:rFonts w:ascii="Arial Narrow" w:hAnsi="Arial Narrow"/>
                <w:b/>
                <w:bCs/>
                <w:sz w:val="20"/>
                <w:szCs w:val="20"/>
              </w:rPr>
              <w:t xml:space="preserve"> use the slope-intercept form IOT write and graph linear equations</w:t>
            </w:r>
          </w:p>
          <w:p w14:paraId="33EA9912" w14:textId="25B81AC1" w:rsidR="00C7619F" w:rsidRPr="003A71D9" w:rsidRDefault="00C7619F" w:rsidP="003A71D9">
            <w:pPr>
              <w:pStyle w:val="ListParagraph"/>
              <w:rPr>
                <w:rFonts w:ascii="Arial Narrow" w:hAnsi="Arial Narrow"/>
                <w:sz w:val="20"/>
                <w:szCs w:val="20"/>
              </w:rPr>
            </w:pPr>
          </w:p>
          <w:p w14:paraId="7DDA62D5" w14:textId="77777777" w:rsidR="00C7619F" w:rsidRPr="0029683D" w:rsidRDefault="00C7619F" w:rsidP="00872899">
            <w:pPr>
              <w:pStyle w:val="ListParagraph"/>
              <w:rPr>
                <w:rFonts w:ascii="Arial Narrow" w:hAnsi="Arial Narrow"/>
                <w:b/>
                <w:bCs/>
                <w:sz w:val="20"/>
                <w:szCs w:val="20"/>
              </w:rPr>
            </w:pPr>
          </w:p>
          <w:p w14:paraId="2BA620BF" w14:textId="77777777" w:rsidR="00C7619F" w:rsidRPr="00AE14D8" w:rsidRDefault="00C7619F" w:rsidP="00995B47">
            <w:pPr>
              <w:rPr>
                <w:rFonts w:ascii="Arial Narrow" w:hAnsi="Arial Narrow"/>
                <w:b/>
                <w:bCs/>
                <w:sz w:val="20"/>
                <w:szCs w:val="20"/>
              </w:rPr>
            </w:pPr>
            <w:r w:rsidRPr="00AE14D8">
              <w:rPr>
                <w:rFonts w:ascii="Arial Narrow" w:hAnsi="Arial Narrow"/>
                <w:b/>
                <w:bCs/>
                <w:sz w:val="20"/>
                <w:szCs w:val="20"/>
              </w:rPr>
              <w:t>Lesson objective</w:t>
            </w:r>
            <w:r>
              <w:rPr>
                <w:rFonts w:ascii="Arial Narrow" w:hAnsi="Arial Narrow"/>
                <w:b/>
                <w:bCs/>
                <w:sz w:val="20"/>
                <w:szCs w:val="20"/>
              </w:rPr>
              <w:t>(</w:t>
            </w:r>
            <w:r w:rsidRPr="00AE14D8">
              <w:rPr>
                <w:rFonts w:ascii="Arial Narrow" w:hAnsi="Arial Narrow"/>
                <w:b/>
                <w:bCs/>
                <w:sz w:val="20"/>
                <w:szCs w:val="20"/>
              </w:rPr>
              <w:t>s</w:t>
            </w:r>
            <w:r>
              <w:rPr>
                <w:rFonts w:ascii="Arial Narrow" w:hAnsi="Arial Narrow"/>
                <w:b/>
                <w:bCs/>
                <w:sz w:val="20"/>
                <w:szCs w:val="20"/>
              </w:rPr>
              <w:t>)</w:t>
            </w:r>
            <w:r w:rsidRPr="00AE14D8">
              <w:rPr>
                <w:rFonts w:ascii="Arial Narrow" w:hAnsi="Arial Narrow"/>
                <w:b/>
                <w:bCs/>
                <w:sz w:val="20"/>
                <w:szCs w:val="20"/>
              </w:rPr>
              <w:t>:</w:t>
            </w:r>
          </w:p>
          <w:p w14:paraId="31938F81" w14:textId="77777777" w:rsidR="00C7619F" w:rsidRPr="0061600D" w:rsidRDefault="00C7619F" w:rsidP="0061600D">
            <w:pPr>
              <w:pStyle w:val="ListParagraph"/>
              <w:numPr>
                <w:ilvl w:val="0"/>
                <w:numId w:val="2"/>
              </w:numPr>
              <w:contextualSpacing w:val="0"/>
              <w:rPr>
                <w:rFonts w:ascii="Arial Narrow" w:eastAsia="Times New Roman" w:hAnsi="Arial Narrow" w:cs="Times New Roman"/>
                <w:b/>
                <w:sz w:val="20"/>
                <w:szCs w:val="20"/>
              </w:rPr>
            </w:pPr>
            <w:r w:rsidRPr="0061600D">
              <w:rPr>
                <w:rFonts w:ascii="Arial Narrow" w:eastAsia="Times New Roman" w:hAnsi="Arial Narrow" w:cs="Times New Roman"/>
                <w:bCs/>
                <w:sz w:val="20"/>
                <w:szCs w:val="20"/>
              </w:rPr>
              <w:t>Write linear equations in two variables using slope-intercept form to represent the relationship between two quantities.</w:t>
            </w:r>
          </w:p>
          <w:p w14:paraId="6BD8BD7F" w14:textId="0BCED382" w:rsidR="00C7619F" w:rsidRPr="0061600D" w:rsidRDefault="00C7619F" w:rsidP="0061600D">
            <w:pPr>
              <w:pStyle w:val="ListParagraph"/>
              <w:numPr>
                <w:ilvl w:val="0"/>
                <w:numId w:val="2"/>
              </w:numPr>
              <w:contextualSpacing w:val="0"/>
              <w:rPr>
                <w:rFonts w:ascii="Arial Narrow" w:eastAsia="Times New Roman" w:hAnsi="Arial Narrow" w:cs="Times New Roman"/>
                <w:b/>
              </w:rPr>
            </w:pPr>
            <w:r w:rsidRPr="0061600D">
              <w:rPr>
                <w:rFonts w:ascii="Arial Narrow" w:eastAsia="Times New Roman" w:hAnsi="Arial Narrow" w:cs="Times New Roman"/>
                <w:bCs/>
                <w:sz w:val="20"/>
                <w:szCs w:val="20"/>
              </w:rPr>
              <w:t>Interpret the slope and the intercept of a linear model.</w:t>
            </w:r>
          </w:p>
        </w:tc>
        <w:tc>
          <w:tcPr>
            <w:tcW w:w="3780" w:type="dxa"/>
            <w:shd w:val="clear" w:color="auto" w:fill="F2F2F2" w:themeFill="background1" w:themeFillShade="F2"/>
          </w:tcPr>
          <w:p w14:paraId="30EA0022" w14:textId="77777777" w:rsidR="00C7619F" w:rsidRDefault="00C7619F" w:rsidP="00995B47">
            <w:pPr>
              <w:rPr>
                <w:rFonts w:ascii="Arial Narrow" w:hAnsi="Arial Narrow"/>
                <w:b/>
                <w:bCs/>
                <w:sz w:val="20"/>
                <w:szCs w:val="20"/>
              </w:rPr>
            </w:pPr>
            <w:r w:rsidRPr="00AE14D8">
              <w:rPr>
                <w:rFonts w:ascii="Arial Narrow" w:hAnsi="Arial Narrow"/>
                <w:b/>
                <w:bCs/>
                <w:sz w:val="20"/>
                <w:szCs w:val="20"/>
              </w:rPr>
              <w:t>PBO:</w:t>
            </w:r>
          </w:p>
          <w:p w14:paraId="0E3F813F" w14:textId="77777777" w:rsidR="00C7619F" w:rsidRDefault="00C7619F" w:rsidP="00EF5969">
            <w:pPr>
              <w:pStyle w:val="ListParagraph"/>
              <w:numPr>
                <w:ilvl w:val="0"/>
                <w:numId w:val="2"/>
              </w:numPr>
              <w:rPr>
                <w:rFonts w:ascii="Arial Narrow" w:hAnsi="Arial Narrow"/>
                <w:sz w:val="20"/>
                <w:szCs w:val="20"/>
              </w:rPr>
            </w:pPr>
            <w:r w:rsidRPr="00736219">
              <w:rPr>
                <w:rFonts w:ascii="Arial Narrow" w:hAnsi="Arial Narrow"/>
                <w:b/>
                <w:bCs/>
                <w:sz w:val="20"/>
                <w:szCs w:val="20"/>
              </w:rPr>
              <w:t>SWBAT</w:t>
            </w:r>
            <w:r w:rsidRPr="00736219">
              <w:rPr>
                <w:rFonts w:ascii="Arial Narrow" w:hAnsi="Arial Narrow"/>
                <w:sz w:val="20"/>
                <w:szCs w:val="20"/>
              </w:rPr>
              <w:t xml:space="preserve"> </w:t>
            </w:r>
            <w:proofErr w:type="gramStart"/>
            <w:r w:rsidRPr="00736219">
              <w:rPr>
                <w:rFonts w:ascii="Arial Narrow" w:hAnsi="Arial Narrow"/>
                <w:sz w:val="20"/>
                <w:szCs w:val="20"/>
              </w:rPr>
              <w:t>analyze</w:t>
            </w:r>
            <w:proofErr w:type="gramEnd"/>
            <w:r w:rsidRPr="00736219">
              <w:rPr>
                <w:rFonts w:ascii="Arial Narrow" w:hAnsi="Arial Narrow"/>
                <w:sz w:val="20"/>
                <w:szCs w:val="20"/>
              </w:rPr>
              <w:t xml:space="preserve"> a graph, table, description of a relationship, or input-output pairs</w:t>
            </w:r>
            <w:r w:rsidRPr="00736219">
              <w:rPr>
                <w:rFonts w:ascii="Arial Narrow" w:hAnsi="Arial Narrow"/>
                <w:b/>
                <w:bCs/>
                <w:sz w:val="20"/>
                <w:szCs w:val="20"/>
              </w:rPr>
              <w:t xml:space="preserve"> IOT</w:t>
            </w:r>
            <w:r w:rsidRPr="00736219">
              <w:rPr>
                <w:rFonts w:ascii="Arial Narrow" w:hAnsi="Arial Narrow"/>
                <w:sz w:val="20"/>
                <w:szCs w:val="20"/>
              </w:rPr>
              <w:t xml:space="preserve"> construct linear and exponential functions, including arithmetic and geometric sequences.</w:t>
            </w:r>
          </w:p>
          <w:p w14:paraId="354E0975" w14:textId="77777777" w:rsidR="00C7619F" w:rsidRPr="00F37E51" w:rsidRDefault="00C7619F" w:rsidP="00EF5969">
            <w:pPr>
              <w:pStyle w:val="ListParagraph"/>
              <w:numPr>
                <w:ilvl w:val="0"/>
                <w:numId w:val="2"/>
              </w:numPr>
              <w:rPr>
                <w:rFonts w:ascii="Arial Narrow" w:hAnsi="Arial Narrow"/>
                <w:sz w:val="20"/>
                <w:szCs w:val="20"/>
              </w:rPr>
            </w:pPr>
            <w:r w:rsidRPr="00F37E51">
              <w:rPr>
                <w:rFonts w:ascii="Arial Narrow" w:hAnsi="Arial Narrow"/>
                <w:b/>
                <w:bCs/>
                <w:sz w:val="20"/>
                <w:szCs w:val="20"/>
              </w:rPr>
              <w:t>SWBAT</w:t>
            </w:r>
            <w:r w:rsidRPr="00F37E51">
              <w:rPr>
                <w:rFonts w:ascii="Arial Narrow" w:hAnsi="Arial Narrow"/>
                <w:sz w:val="20"/>
                <w:szCs w:val="20"/>
              </w:rPr>
              <w:t xml:space="preserve"> </w:t>
            </w:r>
            <w:proofErr w:type="gramStart"/>
            <w:r w:rsidRPr="00F37E51">
              <w:rPr>
                <w:rFonts w:ascii="Arial Narrow" w:hAnsi="Arial Narrow"/>
                <w:sz w:val="20"/>
                <w:szCs w:val="20"/>
              </w:rPr>
              <w:t>analyze</w:t>
            </w:r>
            <w:proofErr w:type="gramEnd"/>
            <w:r w:rsidRPr="00F37E51">
              <w:rPr>
                <w:rFonts w:ascii="Arial Narrow" w:hAnsi="Arial Narrow"/>
                <w:sz w:val="20"/>
                <w:szCs w:val="20"/>
              </w:rPr>
              <w:t xml:space="preserve"> data </w:t>
            </w:r>
            <w:r w:rsidRPr="00F37E51">
              <w:rPr>
                <w:rFonts w:ascii="Arial Narrow" w:hAnsi="Arial Narrow"/>
                <w:b/>
                <w:bCs/>
                <w:sz w:val="20"/>
                <w:szCs w:val="20"/>
              </w:rPr>
              <w:t>IOT</w:t>
            </w:r>
            <w:r w:rsidRPr="00F37E51">
              <w:rPr>
                <w:rFonts w:ascii="Arial Narrow" w:hAnsi="Arial Narrow"/>
                <w:sz w:val="20"/>
                <w:szCs w:val="20"/>
              </w:rPr>
              <w:t xml:space="preserve"> to interpret the rate of change of a linear model in context.</w:t>
            </w:r>
          </w:p>
          <w:p w14:paraId="0DCD907E" w14:textId="77777777" w:rsidR="00C7619F" w:rsidRPr="00F37E51" w:rsidRDefault="00C7619F" w:rsidP="00EF5969">
            <w:pPr>
              <w:pStyle w:val="ListParagraph"/>
              <w:numPr>
                <w:ilvl w:val="0"/>
                <w:numId w:val="2"/>
              </w:numPr>
              <w:rPr>
                <w:rFonts w:ascii="Arial Narrow" w:hAnsi="Arial Narrow"/>
                <w:sz w:val="20"/>
                <w:szCs w:val="20"/>
              </w:rPr>
            </w:pPr>
            <w:r w:rsidRPr="00F37E51">
              <w:rPr>
                <w:rFonts w:ascii="Arial Narrow" w:hAnsi="Arial Narrow"/>
                <w:b/>
                <w:bCs/>
                <w:sz w:val="20"/>
                <w:szCs w:val="20"/>
              </w:rPr>
              <w:t>SWBAT</w:t>
            </w:r>
            <w:r w:rsidRPr="00F37E51">
              <w:rPr>
                <w:rFonts w:ascii="Arial Narrow" w:hAnsi="Arial Narrow"/>
                <w:sz w:val="20"/>
                <w:szCs w:val="20"/>
              </w:rPr>
              <w:t xml:space="preserve"> </w:t>
            </w:r>
            <w:proofErr w:type="gramStart"/>
            <w:r w:rsidRPr="00F37E51">
              <w:rPr>
                <w:rFonts w:ascii="Arial Narrow" w:hAnsi="Arial Narrow"/>
                <w:sz w:val="20"/>
                <w:szCs w:val="20"/>
              </w:rPr>
              <w:t>analyze</w:t>
            </w:r>
            <w:proofErr w:type="gramEnd"/>
            <w:r w:rsidRPr="00F37E51">
              <w:rPr>
                <w:rFonts w:ascii="Arial Narrow" w:hAnsi="Arial Narrow"/>
                <w:sz w:val="20"/>
                <w:szCs w:val="20"/>
              </w:rPr>
              <w:t xml:space="preserve"> data </w:t>
            </w:r>
            <w:r w:rsidRPr="00F37E51">
              <w:rPr>
                <w:rFonts w:ascii="Arial Narrow" w:hAnsi="Arial Narrow"/>
                <w:b/>
                <w:bCs/>
                <w:sz w:val="20"/>
                <w:szCs w:val="20"/>
              </w:rPr>
              <w:t>IOT</w:t>
            </w:r>
            <w:r w:rsidRPr="00F37E51">
              <w:rPr>
                <w:rFonts w:ascii="Arial Narrow" w:hAnsi="Arial Narrow"/>
                <w:sz w:val="20"/>
                <w:szCs w:val="20"/>
              </w:rPr>
              <w:t xml:space="preserve"> to interpret the rate of change of a linear model in context.</w:t>
            </w:r>
          </w:p>
          <w:p w14:paraId="428A2721" w14:textId="77777777" w:rsidR="00C7619F" w:rsidRPr="00247C47" w:rsidRDefault="00C7619F" w:rsidP="00247C47">
            <w:pPr>
              <w:rPr>
                <w:rFonts w:ascii="Arial Narrow" w:hAnsi="Arial Narrow"/>
                <w:sz w:val="20"/>
                <w:szCs w:val="20"/>
              </w:rPr>
            </w:pPr>
          </w:p>
          <w:p w14:paraId="490C02F7" w14:textId="77777777" w:rsidR="00C7619F" w:rsidRPr="00AE14D8" w:rsidRDefault="00C7619F" w:rsidP="00995B47">
            <w:pPr>
              <w:rPr>
                <w:rFonts w:ascii="Arial Narrow" w:hAnsi="Arial Narrow"/>
                <w:b/>
                <w:bCs/>
                <w:sz w:val="20"/>
                <w:szCs w:val="20"/>
              </w:rPr>
            </w:pPr>
            <w:r w:rsidRPr="00AE14D8">
              <w:rPr>
                <w:rFonts w:ascii="Arial Narrow" w:hAnsi="Arial Narrow"/>
                <w:b/>
                <w:bCs/>
                <w:sz w:val="20"/>
                <w:szCs w:val="20"/>
              </w:rPr>
              <w:t>Lesson objective</w:t>
            </w:r>
            <w:r>
              <w:rPr>
                <w:rFonts w:ascii="Arial Narrow" w:hAnsi="Arial Narrow"/>
                <w:b/>
                <w:bCs/>
                <w:sz w:val="20"/>
                <w:szCs w:val="20"/>
              </w:rPr>
              <w:t>(</w:t>
            </w:r>
            <w:r w:rsidRPr="00AE14D8">
              <w:rPr>
                <w:rFonts w:ascii="Arial Narrow" w:hAnsi="Arial Narrow"/>
                <w:b/>
                <w:bCs/>
                <w:sz w:val="20"/>
                <w:szCs w:val="20"/>
              </w:rPr>
              <w:t>s</w:t>
            </w:r>
            <w:r>
              <w:rPr>
                <w:rFonts w:ascii="Arial Narrow" w:hAnsi="Arial Narrow"/>
                <w:b/>
                <w:bCs/>
                <w:sz w:val="20"/>
                <w:szCs w:val="20"/>
              </w:rPr>
              <w:t>)</w:t>
            </w:r>
            <w:r w:rsidRPr="00AE14D8">
              <w:rPr>
                <w:rFonts w:ascii="Arial Narrow" w:hAnsi="Arial Narrow"/>
                <w:b/>
                <w:bCs/>
                <w:sz w:val="20"/>
                <w:szCs w:val="20"/>
              </w:rPr>
              <w:t>:</w:t>
            </w:r>
          </w:p>
          <w:p w14:paraId="3C447CB9" w14:textId="77777777" w:rsidR="00C7619F" w:rsidRPr="00EF5969" w:rsidRDefault="00C7619F" w:rsidP="00EF5969">
            <w:pPr>
              <w:pStyle w:val="ListParagraph"/>
              <w:numPr>
                <w:ilvl w:val="0"/>
                <w:numId w:val="2"/>
              </w:numPr>
              <w:contextualSpacing w:val="0"/>
              <w:rPr>
                <w:rFonts w:ascii="Arial Narrow" w:eastAsia="Times New Roman" w:hAnsi="Arial Narrow" w:cs="Times New Roman"/>
                <w:b/>
                <w:sz w:val="20"/>
                <w:szCs w:val="20"/>
              </w:rPr>
            </w:pPr>
            <w:r w:rsidRPr="00EF5969">
              <w:rPr>
                <w:rFonts w:ascii="Arial Narrow" w:eastAsia="Times New Roman" w:hAnsi="Arial Narrow" w:cs="Times New Roman"/>
                <w:bCs/>
                <w:sz w:val="20"/>
                <w:szCs w:val="20"/>
              </w:rPr>
              <w:t>Write and graph linear equations in point-slope form.</w:t>
            </w:r>
          </w:p>
          <w:p w14:paraId="2A719DC6" w14:textId="77777777" w:rsidR="00C7619F" w:rsidRPr="00EF5969" w:rsidRDefault="00C7619F" w:rsidP="00EF5969">
            <w:pPr>
              <w:pStyle w:val="ListParagraph"/>
              <w:numPr>
                <w:ilvl w:val="0"/>
                <w:numId w:val="2"/>
              </w:numPr>
              <w:contextualSpacing w:val="0"/>
              <w:rPr>
                <w:rFonts w:ascii="Arial Narrow" w:eastAsia="Times New Roman" w:hAnsi="Arial Narrow" w:cs="Times New Roman"/>
                <w:b/>
                <w:sz w:val="20"/>
                <w:szCs w:val="20"/>
              </w:rPr>
            </w:pPr>
            <w:r w:rsidRPr="00EF5969">
              <w:rPr>
                <w:rFonts w:ascii="Arial Narrow" w:eastAsia="Times New Roman" w:hAnsi="Arial Narrow" w:cs="Times New Roman"/>
                <w:bCs/>
                <w:sz w:val="20"/>
                <w:szCs w:val="20"/>
              </w:rPr>
              <w:t>Analyze different forms of a line to interpret the slope and y-intercept of a linear model in the context of data.</w:t>
            </w:r>
          </w:p>
          <w:p w14:paraId="7E774B93" w14:textId="7BD35142" w:rsidR="00C7619F" w:rsidRPr="00EF5969" w:rsidRDefault="00C7619F" w:rsidP="00EF5969">
            <w:pPr>
              <w:ind w:left="360"/>
              <w:rPr>
                <w:rFonts w:ascii="Arial Narrow" w:hAnsi="Arial Narrow"/>
                <w:b/>
                <w:bCs/>
                <w:sz w:val="20"/>
                <w:szCs w:val="20"/>
                <w:u w:val="single"/>
              </w:rPr>
            </w:pPr>
          </w:p>
        </w:tc>
        <w:tc>
          <w:tcPr>
            <w:tcW w:w="3420" w:type="dxa"/>
            <w:shd w:val="clear" w:color="auto" w:fill="F2F2F2" w:themeFill="background1" w:themeFillShade="F2"/>
          </w:tcPr>
          <w:p w14:paraId="4EDDB51D" w14:textId="77777777" w:rsidR="00C7619F" w:rsidRPr="00AE14D8" w:rsidRDefault="00C7619F" w:rsidP="00995B47">
            <w:pPr>
              <w:rPr>
                <w:rFonts w:ascii="Arial Narrow" w:hAnsi="Arial Narrow"/>
                <w:b/>
                <w:bCs/>
                <w:sz w:val="20"/>
                <w:szCs w:val="20"/>
              </w:rPr>
            </w:pPr>
          </w:p>
        </w:tc>
      </w:tr>
      <w:tr w:rsidR="00C7619F" w:rsidRPr="005E17B8" w14:paraId="01C42618" w14:textId="2A7A04B0" w:rsidTr="00C7619F">
        <w:trPr>
          <w:trHeight w:val="440"/>
        </w:trPr>
        <w:tc>
          <w:tcPr>
            <w:tcW w:w="270" w:type="dxa"/>
            <w:tcBorders>
              <w:bottom w:val="single" w:sz="4" w:space="0" w:color="auto"/>
            </w:tcBorders>
          </w:tcPr>
          <w:p w14:paraId="52D5128E" w14:textId="77777777" w:rsidR="00C7619F" w:rsidRPr="005E17B8" w:rsidRDefault="00C7619F" w:rsidP="00B82E8C">
            <w:pPr>
              <w:rPr>
                <w:rFonts w:ascii="Century Gothic" w:hAnsi="Century Gothic"/>
                <w:sz w:val="32"/>
                <w:szCs w:val="32"/>
              </w:rPr>
            </w:pPr>
            <w:r w:rsidRPr="5D88146B">
              <w:rPr>
                <w:rFonts w:ascii="Century Gothic" w:hAnsi="Century Gothic"/>
                <w:sz w:val="32"/>
                <w:szCs w:val="32"/>
              </w:rPr>
              <w:t>5</w:t>
            </w:r>
          </w:p>
        </w:tc>
        <w:tc>
          <w:tcPr>
            <w:tcW w:w="2700" w:type="dxa"/>
            <w:tcBorders>
              <w:bottom w:val="single" w:sz="4" w:space="0" w:color="auto"/>
            </w:tcBorders>
            <w:shd w:val="clear" w:color="auto" w:fill="auto"/>
          </w:tcPr>
          <w:p w14:paraId="50DB19C8" w14:textId="3E5AAAEF" w:rsidR="00C7619F" w:rsidRPr="005E17B8" w:rsidRDefault="00C7619F" w:rsidP="00B82E8C">
            <w:pPr>
              <w:rPr>
                <w:rFonts w:ascii="Century Gothic" w:hAnsi="Century Gothic"/>
                <w:sz w:val="32"/>
                <w:szCs w:val="32"/>
              </w:rPr>
            </w:pPr>
            <w:r w:rsidRPr="00A27D4D">
              <w:rPr>
                <w:rFonts w:ascii="Century Gothic" w:hAnsi="Century Gothic"/>
                <w:sz w:val="20"/>
                <w:szCs w:val="20"/>
              </w:rPr>
              <w:t xml:space="preserve">What </w:t>
            </w:r>
            <w:r w:rsidRPr="00A27D4D">
              <w:rPr>
                <w:rFonts w:ascii="Century Gothic" w:hAnsi="Century Gothic"/>
                <w:b/>
                <w:bCs/>
                <w:sz w:val="20"/>
                <w:szCs w:val="20"/>
              </w:rPr>
              <w:t xml:space="preserve">academic language </w:t>
            </w:r>
            <w:r w:rsidRPr="00A27D4D">
              <w:rPr>
                <w:rFonts w:ascii="Century Gothic" w:hAnsi="Century Gothic"/>
                <w:sz w:val="20"/>
                <w:szCs w:val="20"/>
              </w:rPr>
              <w:t xml:space="preserve">must be taught before the teacher models for students? How will the academic language be </w:t>
            </w:r>
            <w:r w:rsidRPr="00A27D4D">
              <w:rPr>
                <w:rFonts w:ascii="Century Gothic" w:hAnsi="Century Gothic"/>
                <w:b/>
                <w:bCs/>
                <w:sz w:val="20"/>
                <w:szCs w:val="20"/>
              </w:rPr>
              <w:t>taught and assessed</w:t>
            </w:r>
            <w:r w:rsidRPr="00A27D4D">
              <w:rPr>
                <w:rFonts w:ascii="Century Gothic" w:hAnsi="Century Gothic"/>
                <w:sz w:val="20"/>
                <w:szCs w:val="20"/>
              </w:rPr>
              <w:t>?</w:t>
            </w:r>
          </w:p>
        </w:tc>
        <w:tc>
          <w:tcPr>
            <w:tcW w:w="3870" w:type="dxa"/>
            <w:shd w:val="clear" w:color="auto" w:fill="FFFFFF" w:themeFill="background1"/>
          </w:tcPr>
          <w:p w14:paraId="4A40D5E2" w14:textId="77777777" w:rsidR="00C7619F" w:rsidRPr="00AE14D8" w:rsidRDefault="00C7619F" w:rsidP="00995B47">
            <w:pPr>
              <w:rPr>
                <w:rFonts w:ascii="Arial Narrow" w:hAnsi="Arial Narrow"/>
                <w:b/>
                <w:bCs/>
                <w:sz w:val="20"/>
                <w:szCs w:val="20"/>
              </w:rPr>
            </w:pPr>
            <w:r w:rsidRPr="00AE14D8">
              <w:rPr>
                <w:rFonts w:ascii="Arial Narrow" w:hAnsi="Arial Narrow"/>
                <w:b/>
                <w:bCs/>
                <w:sz w:val="20"/>
                <w:szCs w:val="20"/>
              </w:rPr>
              <w:t>Academic Language:</w:t>
            </w:r>
          </w:p>
          <w:p w14:paraId="796078D8" w14:textId="4541DC2D" w:rsidR="00C7619F" w:rsidRPr="00736219" w:rsidRDefault="00C7619F" w:rsidP="00736219">
            <w:pPr>
              <w:pStyle w:val="paragraph"/>
              <w:numPr>
                <w:ilvl w:val="0"/>
                <w:numId w:val="4"/>
              </w:numPr>
              <w:spacing w:before="0" w:beforeAutospacing="0"/>
              <w:textAlignment w:val="baseline"/>
              <w:rPr>
                <w:rFonts w:ascii="Arial Narrow" w:hAnsi="Arial Narrow" w:cs="Arial"/>
                <w:sz w:val="20"/>
                <w:szCs w:val="20"/>
              </w:rPr>
            </w:pPr>
            <w:r w:rsidRPr="00D971AC">
              <w:rPr>
                <w:rStyle w:val="eop"/>
                <w:rFonts w:ascii="Arial" w:hAnsi="Arial" w:cs="Arial"/>
                <w:sz w:val="20"/>
                <w:szCs w:val="20"/>
              </w:rPr>
              <w:t>​</w:t>
            </w:r>
            <w:r w:rsidRPr="00736219">
              <w:rPr>
                <w:rFonts w:ascii="Arial Narrow" w:hAnsi="Arial Narrow" w:cs="Arial"/>
                <w:b/>
                <w:bCs/>
                <w:sz w:val="20"/>
                <w:szCs w:val="20"/>
              </w:rPr>
              <w:t>Analyze</w:t>
            </w:r>
            <w:r w:rsidRPr="00736219">
              <w:rPr>
                <w:rFonts w:ascii="Arial Narrow" w:hAnsi="Arial Narrow" w:cs="Arial"/>
                <w:sz w:val="20"/>
                <w:szCs w:val="20"/>
              </w:rPr>
              <w:t> – examine in detail</w:t>
            </w:r>
          </w:p>
          <w:p w14:paraId="0508F4E0" w14:textId="77777777" w:rsidR="00C7619F" w:rsidRPr="00736219" w:rsidRDefault="00C7619F" w:rsidP="00736219">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Graph</w:t>
            </w:r>
            <w:r w:rsidRPr="00736219">
              <w:rPr>
                <w:rFonts w:ascii="Arial Narrow" w:hAnsi="Arial Narrow" w:cs="Arial"/>
                <w:sz w:val="20"/>
                <w:szCs w:val="20"/>
              </w:rPr>
              <w:t> – a diagram showing the relation between variable quantities</w:t>
            </w:r>
          </w:p>
          <w:p w14:paraId="2DC413CD" w14:textId="77777777" w:rsidR="00C7619F" w:rsidRPr="00736219" w:rsidRDefault="00C7619F" w:rsidP="00736219">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Construct</w:t>
            </w:r>
            <w:r w:rsidRPr="00736219">
              <w:rPr>
                <w:rFonts w:ascii="Arial Narrow" w:hAnsi="Arial Narrow" w:cs="Arial"/>
                <w:sz w:val="20"/>
                <w:szCs w:val="20"/>
              </w:rPr>
              <w:t> – to make or create </w:t>
            </w:r>
          </w:p>
          <w:p w14:paraId="56386801" w14:textId="77777777" w:rsidR="00C7619F" w:rsidRPr="00736219" w:rsidRDefault="00C7619F" w:rsidP="00736219">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Linear Function</w:t>
            </w:r>
            <w:r w:rsidRPr="00736219">
              <w:rPr>
                <w:rFonts w:ascii="Arial Narrow" w:hAnsi="Arial Narrow" w:cs="Arial"/>
                <w:sz w:val="20"/>
                <w:szCs w:val="20"/>
              </w:rPr>
              <w:t> – a function whose graph is a line and is represented by a linear equation</w:t>
            </w:r>
          </w:p>
          <w:p w14:paraId="1D363EE6" w14:textId="77777777" w:rsidR="00C7619F" w:rsidRPr="00F044A9" w:rsidRDefault="00C7619F" w:rsidP="00F044A9">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Rate of Change</w:t>
            </w:r>
            <w:r w:rsidRPr="00F044A9">
              <w:rPr>
                <w:rFonts w:ascii="Arial Narrow" w:hAnsi="Arial Narrow" w:cs="Arial"/>
                <w:sz w:val="20"/>
                <w:szCs w:val="20"/>
              </w:rPr>
              <w:t xml:space="preserve"> – slope; the ratio of the vertical change to the corresponding horizontal change in the coordinate plane </w:t>
            </w:r>
          </w:p>
          <w:p w14:paraId="4517C27D" w14:textId="77777777" w:rsidR="00C7619F" w:rsidRPr="00F044A9" w:rsidRDefault="00C7619F" w:rsidP="00F044A9">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 xml:space="preserve">Linear </w:t>
            </w:r>
            <w:r w:rsidRPr="00F044A9">
              <w:rPr>
                <w:rFonts w:ascii="Arial Narrow" w:hAnsi="Arial Narrow" w:cs="Arial"/>
                <w:sz w:val="20"/>
                <w:szCs w:val="20"/>
              </w:rPr>
              <w:t>– related to or forming a line</w:t>
            </w:r>
          </w:p>
          <w:p w14:paraId="3B8D1372" w14:textId="77777777" w:rsidR="00C7619F" w:rsidRPr="00F044A9" w:rsidRDefault="00C7619F" w:rsidP="00F044A9">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Model</w:t>
            </w:r>
            <w:r w:rsidRPr="00F044A9">
              <w:rPr>
                <w:rFonts w:ascii="Arial Narrow" w:hAnsi="Arial Narrow" w:cs="Arial"/>
                <w:sz w:val="20"/>
                <w:szCs w:val="20"/>
              </w:rPr>
              <w:t xml:space="preserve"> – representation of a concept; to draw, show or explain mathematically </w:t>
            </w:r>
          </w:p>
          <w:p w14:paraId="2E2FD4AE" w14:textId="77777777" w:rsidR="00C7619F" w:rsidRPr="00F044A9" w:rsidRDefault="00C7619F" w:rsidP="00F044A9">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lastRenderedPageBreak/>
              <w:t>Context</w:t>
            </w:r>
            <w:r w:rsidRPr="00F044A9">
              <w:rPr>
                <w:rFonts w:ascii="Arial Narrow" w:hAnsi="Arial Narrow" w:cs="Arial"/>
                <w:sz w:val="20"/>
                <w:szCs w:val="20"/>
              </w:rPr>
              <w:t xml:space="preserve"> – the surrounding or background information used to determine, specify, or clarify the meaning of an event or other occurrence</w:t>
            </w:r>
          </w:p>
          <w:p w14:paraId="4C670B0D" w14:textId="3C10C636" w:rsidR="00C7619F" w:rsidRPr="00FC6B55" w:rsidRDefault="00C7619F" w:rsidP="00FC6B55">
            <w:pPr>
              <w:pStyle w:val="paragraph"/>
              <w:numPr>
                <w:ilvl w:val="0"/>
                <w:numId w:val="4"/>
              </w:numPr>
              <w:textAlignment w:val="baseline"/>
              <w:rPr>
                <w:rFonts w:ascii="Arial Narrow" w:hAnsi="Arial Narrow" w:cs="Arial"/>
                <w:sz w:val="20"/>
                <w:szCs w:val="20"/>
              </w:rPr>
            </w:pPr>
            <w:r w:rsidRPr="00FC6B55">
              <w:rPr>
                <w:rFonts w:ascii="Arial Narrow" w:hAnsi="Arial Narrow" w:cs="Arial"/>
                <w:b/>
                <w:bCs/>
                <w:sz w:val="20"/>
                <w:szCs w:val="20"/>
              </w:rPr>
              <w:t xml:space="preserve">Constant </w:t>
            </w:r>
            <w:r w:rsidRPr="00FC6B55">
              <w:rPr>
                <w:rFonts w:ascii="Arial Narrow" w:hAnsi="Arial Narrow" w:cs="Arial"/>
                <w:sz w:val="20"/>
                <w:szCs w:val="20"/>
              </w:rPr>
              <w:t>– a fixed value or quantity that does not change its valu</w:t>
            </w:r>
            <w:r>
              <w:rPr>
                <w:rFonts w:ascii="Arial Narrow" w:hAnsi="Arial Narrow" w:cs="Arial"/>
                <w:sz w:val="20"/>
                <w:szCs w:val="20"/>
              </w:rPr>
              <w:t>e</w:t>
            </w:r>
          </w:p>
          <w:p w14:paraId="007B7BB8" w14:textId="77777777" w:rsidR="00C7619F" w:rsidRPr="00AE14D8" w:rsidRDefault="00C7619F" w:rsidP="00995B47">
            <w:pPr>
              <w:rPr>
                <w:rFonts w:ascii="Arial Narrow" w:hAnsi="Arial Narrow"/>
                <w:sz w:val="20"/>
                <w:szCs w:val="20"/>
              </w:rPr>
            </w:pPr>
            <w:r w:rsidRPr="00AE14D8">
              <w:rPr>
                <w:rFonts w:ascii="Arial Narrow" w:hAnsi="Arial Narrow"/>
                <w:b/>
                <w:bCs/>
                <w:sz w:val="20"/>
                <w:szCs w:val="20"/>
              </w:rPr>
              <w:t>Instructional Practice 2:</w:t>
            </w:r>
          </w:p>
          <w:p w14:paraId="1C45DF5E" w14:textId="77777777" w:rsidR="00C7619F" w:rsidRPr="00AE14D8" w:rsidRDefault="00C7619F" w:rsidP="00995B47">
            <w:pPr>
              <w:rPr>
                <w:rFonts w:ascii="Arial Narrow" w:hAnsi="Arial Narrow"/>
                <w:sz w:val="20"/>
                <w:szCs w:val="20"/>
              </w:rPr>
            </w:pPr>
            <w:r w:rsidRPr="00AE14D8">
              <w:rPr>
                <w:rFonts w:ascii="Arial Narrow" w:hAnsi="Arial Narrow"/>
                <w:sz w:val="20"/>
                <w:szCs w:val="20"/>
              </w:rPr>
              <w:t>Strategies used to teach unfamiliar words will include:</w:t>
            </w:r>
          </w:p>
          <w:p w14:paraId="3F96E25B"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30 – 30 – 30 (common math-related word parts in the text, </w:t>
            </w:r>
            <w:proofErr w:type="gramStart"/>
            <w:r w:rsidRPr="00AE14D8">
              <w:rPr>
                <w:rFonts w:ascii="Arial Narrow" w:eastAsia="Arial Narrow" w:hAnsi="Arial Narrow" w:cs="Arial Narrow"/>
                <w:sz w:val="20"/>
                <w:szCs w:val="20"/>
              </w:rPr>
              <w:t>problem</w:t>
            </w:r>
            <w:proofErr w:type="gramEnd"/>
            <w:r w:rsidRPr="00AE14D8">
              <w:rPr>
                <w:rFonts w:ascii="Arial Narrow" w:eastAsia="Arial Narrow" w:hAnsi="Arial Narrow" w:cs="Arial Narrow"/>
                <w:sz w:val="20"/>
                <w:szCs w:val="20"/>
              </w:rPr>
              <w:t xml:space="preserve"> or objective)</w:t>
            </w:r>
          </w:p>
          <w:p w14:paraId="1A768DCC"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Point of Use Annotation of Performance-Based Objective</w:t>
            </w:r>
          </w:p>
          <w:p w14:paraId="512A86E7"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Universal Language of Literacy </w:t>
            </w:r>
          </w:p>
          <w:p w14:paraId="678623CF"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Word-and-Definition Word Walls </w:t>
            </w:r>
          </w:p>
          <w:p w14:paraId="20189883"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Word Parts</w:t>
            </w:r>
          </w:p>
          <w:p w14:paraId="6A9FAB09"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Context Clues </w:t>
            </w:r>
          </w:p>
          <w:p w14:paraId="14B51667" w14:textId="0A71631F" w:rsidR="00C7619F" w:rsidRPr="00B20364" w:rsidRDefault="00C7619F" w:rsidP="00D033F8">
            <w:pPr>
              <w:pStyle w:val="ListParagraph"/>
              <w:numPr>
                <w:ilvl w:val="0"/>
                <w:numId w:val="4"/>
              </w:numPr>
              <w:rPr>
                <w:rFonts w:ascii="Arial Narrow" w:hAnsi="Arial Narrow"/>
                <w:sz w:val="20"/>
                <w:szCs w:val="20"/>
              </w:rPr>
            </w:pPr>
            <w:r w:rsidRPr="00B20364">
              <w:rPr>
                <w:rFonts w:ascii="Arial Narrow" w:eastAsia="Arial Narrow" w:hAnsi="Arial Narrow" w:cs="Arial Narrow"/>
                <w:sz w:val="20"/>
                <w:szCs w:val="20"/>
              </w:rPr>
              <w:t xml:space="preserve">Point of Use Annotation of the Texts (In Real Time) </w:t>
            </w:r>
            <w:r w:rsidRPr="00B20364">
              <w:rPr>
                <w:rFonts w:ascii="Arial Narrow" w:hAnsi="Arial Narrow"/>
                <w:sz w:val="20"/>
                <w:szCs w:val="20"/>
              </w:rPr>
              <w:t xml:space="preserve"> </w:t>
            </w:r>
          </w:p>
        </w:tc>
        <w:tc>
          <w:tcPr>
            <w:tcW w:w="3780" w:type="dxa"/>
            <w:shd w:val="clear" w:color="auto" w:fill="FFFFFF" w:themeFill="background1"/>
          </w:tcPr>
          <w:p w14:paraId="49C0960A" w14:textId="77777777" w:rsidR="00C7619F" w:rsidRPr="00AE14D8" w:rsidRDefault="00C7619F" w:rsidP="00995B47">
            <w:pPr>
              <w:rPr>
                <w:rFonts w:ascii="Arial Narrow" w:hAnsi="Arial Narrow"/>
                <w:b/>
                <w:bCs/>
                <w:sz w:val="20"/>
                <w:szCs w:val="20"/>
              </w:rPr>
            </w:pPr>
            <w:r w:rsidRPr="00AE14D8">
              <w:rPr>
                <w:rFonts w:ascii="Arial Narrow" w:hAnsi="Arial Narrow"/>
                <w:b/>
                <w:bCs/>
                <w:sz w:val="20"/>
                <w:szCs w:val="20"/>
              </w:rPr>
              <w:lastRenderedPageBreak/>
              <w:t>Academic Language:</w:t>
            </w:r>
          </w:p>
          <w:p w14:paraId="3080751F" w14:textId="7516093F" w:rsidR="00C7619F" w:rsidRPr="00736219" w:rsidRDefault="00C7619F" w:rsidP="00247C47">
            <w:pPr>
              <w:pStyle w:val="paragraph"/>
              <w:numPr>
                <w:ilvl w:val="0"/>
                <w:numId w:val="4"/>
              </w:numPr>
              <w:spacing w:before="0" w:beforeAutospacing="0"/>
              <w:textAlignment w:val="baseline"/>
              <w:rPr>
                <w:rFonts w:ascii="Arial Narrow" w:hAnsi="Arial Narrow" w:cs="Arial"/>
                <w:sz w:val="20"/>
                <w:szCs w:val="20"/>
              </w:rPr>
            </w:pPr>
            <w:r w:rsidRPr="00D971AC">
              <w:rPr>
                <w:rStyle w:val="eop"/>
                <w:rFonts w:ascii="Arial" w:hAnsi="Arial" w:cs="Arial"/>
                <w:sz w:val="20"/>
                <w:szCs w:val="20"/>
              </w:rPr>
              <w:t>​</w:t>
            </w:r>
            <w:r w:rsidRPr="00736219">
              <w:rPr>
                <w:rFonts w:ascii="Arial Narrow" w:hAnsi="Arial Narrow" w:cs="Arial"/>
                <w:b/>
                <w:bCs/>
                <w:sz w:val="20"/>
                <w:szCs w:val="20"/>
              </w:rPr>
              <w:t>Analyze</w:t>
            </w:r>
            <w:r w:rsidRPr="00736219">
              <w:rPr>
                <w:rFonts w:ascii="Arial Narrow" w:hAnsi="Arial Narrow" w:cs="Arial"/>
                <w:sz w:val="20"/>
                <w:szCs w:val="20"/>
              </w:rPr>
              <w:t> – examine in detail</w:t>
            </w:r>
          </w:p>
          <w:p w14:paraId="4B19F503"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Graph</w:t>
            </w:r>
            <w:r w:rsidRPr="00736219">
              <w:rPr>
                <w:rFonts w:ascii="Arial Narrow" w:hAnsi="Arial Narrow" w:cs="Arial"/>
                <w:sz w:val="20"/>
                <w:szCs w:val="20"/>
              </w:rPr>
              <w:t> – a diagram showing the relation between variable quantities</w:t>
            </w:r>
          </w:p>
          <w:p w14:paraId="3DD94A42"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Table</w:t>
            </w:r>
            <w:r w:rsidRPr="00736219">
              <w:rPr>
                <w:rFonts w:ascii="Arial Narrow" w:hAnsi="Arial Narrow" w:cs="Arial"/>
                <w:sz w:val="20"/>
                <w:szCs w:val="20"/>
              </w:rPr>
              <w:t> – numbers or quantities arranged in rows and columns</w:t>
            </w:r>
          </w:p>
          <w:p w14:paraId="54029B78"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Description</w:t>
            </w:r>
            <w:r w:rsidRPr="00736219">
              <w:rPr>
                <w:rFonts w:ascii="Arial Narrow" w:hAnsi="Arial Narrow" w:cs="Arial"/>
                <w:sz w:val="20"/>
                <w:szCs w:val="20"/>
              </w:rPr>
              <w:t> – to represent or give an account in words</w:t>
            </w:r>
          </w:p>
          <w:p w14:paraId="03132E1A"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Input</w:t>
            </w:r>
            <w:r w:rsidRPr="00736219">
              <w:rPr>
                <w:rFonts w:ascii="Arial Narrow" w:hAnsi="Arial Narrow" w:cs="Arial"/>
                <w:sz w:val="20"/>
                <w:szCs w:val="20"/>
              </w:rPr>
              <w:t xml:space="preserve"> –</w:t>
            </w:r>
            <w:r w:rsidRPr="00736219">
              <w:rPr>
                <w:rFonts w:ascii="Arial Narrow" w:hAnsi="Arial Narrow" w:cs="Arial"/>
                <w:b/>
                <w:bCs/>
                <w:sz w:val="20"/>
                <w:szCs w:val="20"/>
              </w:rPr>
              <w:t xml:space="preserve"> </w:t>
            </w:r>
            <w:r w:rsidRPr="00736219">
              <w:rPr>
                <w:rFonts w:ascii="Arial Narrow" w:hAnsi="Arial Narrow" w:cs="Arial"/>
                <w:sz w:val="20"/>
                <w:szCs w:val="20"/>
              </w:rPr>
              <w:t xml:space="preserve">the domain of a function or relation; a value of an independent variable </w:t>
            </w:r>
          </w:p>
          <w:p w14:paraId="11DC5751"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Output</w:t>
            </w:r>
            <w:r w:rsidRPr="00736219">
              <w:rPr>
                <w:rFonts w:ascii="Arial Narrow" w:hAnsi="Arial Narrow" w:cs="Arial"/>
                <w:sz w:val="20"/>
                <w:szCs w:val="20"/>
              </w:rPr>
              <w:t xml:space="preserve"> –</w:t>
            </w:r>
            <w:r w:rsidRPr="00736219">
              <w:rPr>
                <w:rFonts w:ascii="Arial Narrow" w:hAnsi="Arial Narrow" w:cs="Arial"/>
                <w:b/>
                <w:bCs/>
                <w:sz w:val="20"/>
                <w:szCs w:val="20"/>
              </w:rPr>
              <w:t xml:space="preserve"> </w:t>
            </w:r>
            <w:r w:rsidRPr="00736219">
              <w:rPr>
                <w:rFonts w:ascii="Arial Narrow" w:hAnsi="Arial Narrow" w:cs="Arial"/>
                <w:sz w:val="20"/>
                <w:szCs w:val="20"/>
              </w:rPr>
              <w:t>the range of a function or relation</w:t>
            </w:r>
          </w:p>
          <w:p w14:paraId="4D0E76EC"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Construct</w:t>
            </w:r>
            <w:r w:rsidRPr="00736219">
              <w:rPr>
                <w:rFonts w:ascii="Arial Narrow" w:hAnsi="Arial Narrow" w:cs="Arial"/>
                <w:sz w:val="20"/>
                <w:szCs w:val="20"/>
              </w:rPr>
              <w:t> – to make or create </w:t>
            </w:r>
          </w:p>
          <w:p w14:paraId="3EF52AEE"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lastRenderedPageBreak/>
              <w:t>Linear Function</w:t>
            </w:r>
            <w:r w:rsidRPr="00736219">
              <w:rPr>
                <w:rFonts w:ascii="Arial Narrow" w:hAnsi="Arial Narrow" w:cs="Arial"/>
                <w:sz w:val="20"/>
                <w:szCs w:val="20"/>
              </w:rPr>
              <w:t> – a function whose graph is a line and is represented by a linear equation</w:t>
            </w:r>
          </w:p>
          <w:p w14:paraId="5E7CB537"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 xml:space="preserve">Exponential Function – </w:t>
            </w:r>
            <w:r w:rsidRPr="00736219">
              <w:rPr>
                <w:rFonts w:ascii="Arial Narrow" w:hAnsi="Arial Narrow" w:cs="Arial"/>
                <w:sz w:val="20"/>
                <w:szCs w:val="20"/>
              </w:rPr>
              <w:t xml:space="preserve">any function of the form </w:t>
            </w:r>
            <m:oMath>
              <m:r>
                <w:rPr>
                  <w:rFonts w:ascii="Cambria Math" w:hAnsi="Cambria Math" w:cs="Arial"/>
                  <w:sz w:val="20"/>
                  <w:szCs w:val="20"/>
                </w:rPr>
                <m:t>f</m:t>
              </m:r>
              <m:d>
                <m:dPr>
                  <m:ctrlPr>
                    <w:rPr>
                      <w:rFonts w:ascii="Cambria Math" w:hAnsi="Cambria Math" w:cs="Arial"/>
                      <w:i/>
                      <w:iCs/>
                      <w:sz w:val="20"/>
                      <w:szCs w:val="20"/>
                    </w:rPr>
                  </m:ctrlPr>
                </m:dPr>
                <m:e>
                  <m:r>
                    <w:rPr>
                      <w:rFonts w:ascii="Cambria Math" w:hAnsi="Cambria Math" w:cs="Arial"/>
                      <w:sz w:val="20"/>
                      <w:szCs w:val="20"/>
                    </w:rPr>
                    <m:t>x</m:t>
                  </m:r>
                </m:e>
              </m:d>
              <m:r>
                <w:rPr>
                  <w:rFonts w:ascii="Cambria Math" w:hAnsi="Cambria Math" w:cs="Arial"/>
                  <w:sz w:val="20"/>
                  <w:szCs w:val="20"/>
                </w:rPr>
                <m:t>=</m:t>
              </m:r>
              <m:sSup>
                <m:sSupPr>
                  <m:ctrlPr>
                    <w:rPr>
                      <w:rFonts w:ascii="Cambria Math" w:hAnsi="Cambria Math" w:cs="Arial"/>
                      <w:i/>
                      <w:iCs/>
                      <w:sz w:val="20"/>
                      <w:szCs w:val="20"/>
                    </w:rPr>
                  </m:ctrlPr>
                </m:sSupPr>
                <m:e>
                  <m:r>
                    <w:rPr>
                      <w:rFonts w:ascii="Cambria Math" w:hAnsi="Cambria Math" w:cs="Arial"/>
                      <w:sz w:val="20"/>
                      <w:szCs w:val="20"/>
                    </w:rPr>
                    <m:t>ab</m:t>
                  </m:r>
                </m:e>
                <m:sup>
                  <m:r>
                    <w:rPr>
                      <w:rFonts w:ascii="Cambria Math" w:hAnsi="Cambria Math" w:cs="Arial"/>
                      <w:sz w:val="20"/>
                      <w:szCs w:val="20"/>
                    </w:rPr>
                    <m:t>x</m:t>
                  </m:r>
                </m:sup>
              </m:sSup>
              <m:r>
                <w:rPr>
                  <w:rFonts w:ascii="Cambria Math" w:hAnsi="Cambria Math" w:cs="Arial"/>
                  <w:sz w:val="20"/>
                  <w:szCs w:val="20"/>
                </w:rPr>
                <m:t> </m:t>
              </m:r>
            </m:oMath>
            <w:r w:rsidRPr="00736219">
              <w:rPr>
                <w:rFonts w:ascii="Arial Narrow" w:hAnsi="Arial Narrow" w:cs="Arial"/>
                <w:sz w:val="20"/>
                <w:szCs w:val="20"/>
              </w:rPr>
              <w:t xml:space="preserve">where </w:t>
            </w:r>
            <m:oMath>
              <m:r>
                <w:rPr>
                  <w:rFonts w:ascii="Cambria Math" w:hAnsi="Cambria Math" w:cs="Arial"/>
                  <w:sz w:val="20"/>
                  <w:szCs w:val="20"/>
                </w:rPr>
                <m:t>a</m:t>
              </m:r>
            </m:oMath>
            <w:r w:rsidRPr="00736219">
              <w:rPr>
                <w:rFonts w:ascii="Arial Narrow" w:hAnsi="Arial Narrow" w:cs="Arial"/>
                <w:sz w:val="20"/>
                <w:szCs w:val="20"/>
              </w:rPr>
              <w:t xml:space="preserve"> and </w:t>
            </w:r>
            <m:oMath>
              <m:r>
                <w:rPr>
                  <w:rFonts w:ascii="Cambria Math" w:hAnsi="Cambria Math" w:cs="Arial"/>
                  <w:sz w:val="20"/>
                  <w:szCs w:val="20"/>
                </w:rPr>
                <m:t>b</m:t>
              </m:r>
            </m:oMath>
            <w:r w:rsidRPr="00736219">
              <w:rPr>
                <w:rFonts w:ascii="Arial Narrow" w:hAnsi="Arial Narrow" w:cs="Arial"/>
                <w:sz w:val="20"/>
                <w:szCs w:val="20"/>
              </w:rPr>
              <w:t xml:space="preserve"> are constants and </w:t>
            </w:r>
            <m:oMath>
              <m:r>
                <w:rPr>
                  <w:rFonts w:ascii="Cambria Math" w:hAnsi="Cambria Math" w:cs="Arial"/>
                  <w:sz w:val="20"/>
                  <w:szCs w:val="20"/>
                </w:rPr>
                <m:t>a≠0</m:t>
              </m:r>
            </m:oMath>
            <w:r w:rsidRPr="00736219">
              <w:rPr>
                <w:rFonts w:ascii="Arial Narrow" w:hAnsi="Arial Narrow" w:cs="Arial"/>
                <w:sz w:val="20"/>
                <w:szCs w:val="20"/>
              </w:rPr>
              <w:t xml:space="preserve">, </w:t>
            </w:r>
            <w:r w:rsidRPr="00736219">
              <w:rPr>
                <w:rFonts w:ascii="Arial Narrow" w:hAnsi="Arial Narrow" w:cs="Arial"/>
                <w:i/>
                <w:iCs/>
                <w:sz w:val="20"/>
                <w:szCs w:val="20"/>
              </w:rPr>
              <w:t xml:space="preserve"> </w:t>
            </w:r>
            <m:oMath>
              <m:r>
                <w:rPr>
                  <w:rFonts w:ascii="Cambria Math" w:hAnsi="Cambria Math" w:cs="Arial"/>
                  <w:sz w:val="20"/>
                  <w:szCs w:val="20"/>
                </w:rPr>
                <m:t>b&gt;0</m:t>
              </m:r>
            </m:oMath>
            <w:r w:rsidRPr="00736219">
              <w:rPr>
                <w:rFonts w:ascii="Arial Narrow" w:hAnsi="Arial Narrow" w:cs="Arial"/>
                <w:sz w:val="20"/>
                <w:szCs w:val="20"/>
              </w:rPr>
              <w:t xml:space="preserve">, and </w:t>
            </w:r>
            <m:oMath>
              <m:r>
                <w:rPr>
                  <w:rFonts w:ascii="Cambria Math" w:hAnsi="Cambria Math" w:cs="Arial"/>
                  <w:sz w:val="20"/>
                  <w:szCs w:val="20"/>
                </w:rPr>
                <m:t>b≠1</m:t>
              </m:r>
            </m:oMath>
          </w:p>
          <w:p w14:paraId="7140E721" w14:textId="77777777" w:rsidR="00C7619F" w:rsidRPr="00736219"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Arithmetic Sequence </w:t>
            </w:r>
            <w:r w:rsidRPr="00736219">
              <w:rPr>
                <w:rFonts w:ascii="Arial Narrow" w:hAnsi="Arial Narrow" w:cs="Arial"/>
                <w:sz w:val="20"/>
                <w:szCs w:val="20"/>
              </w:rPr>
              <w:t>–</w:t>
            </w:r>
            <w:r w:rsidRPr="00736219">
              <w:rPr>
                <w:rFonts w:ascii="Arial Narrow" w:hAnsi="Arial Narrow" w:cs="Arial"/>
                <w:b/>
                <w:bCs/>
                <w:sz w:val="20"/>
                <w:szCs w:val="20"/>
              </w:rPr>
              <w:t> </w:t>
            </w:r>
            <w:r w:rsidRPr="00736219">
              <w:rPr>
                <w:rFonts w:ascii="Arial Narrow" w:hAnsi="Arial Narrow" w:cs="Arial"/>
                <w:sz w:val="20"/>
                <w:szCs w:val="20"/>
              </w:rPr>
              <w:t>a number sequence formed by adding a fixed number to each previous term to find the next term</w:t>
            </w:r>
          </w:p>
          <w:p w14:paraId="61EFC942" w14:textId="77777777" w:rsidR="00C7619F" w:rsidRDefault="00C7619F" w:rsidP="00247C47">
            <w:pPr>
              <w:pStyle w:val="paragraph"/>
              <w:numPr>
                <w:ilvl w:val="0"/>
                <w:numId w:val="4"/>
              </w:numPr>
              <w:textAlignment w:val="baseline"/>
              <w:rPr>
                <w:rFonts w:ascii="Arial Narrow" w:hAnsi="Arial Narrow" w:cs="Arial"/>
                <w:sz w:val="20"/>
                <w:szCs w:val="20"/>
              </w:rPr>
            </w:pPr>
            <w:r w:rsidRPr="00736219">
              <w:rPr>
                <w:rFonts w:ascii="Arial Narrow" w:hAnsi="Arial Narrow" w:cs="Arial"/>
                <w:b/>
                <w:bCs/>
                <w:sz w:val="20"/>
                <w:szCs w:val="20"/>
              </w:rPr>
              <w:t>Geometric Sequence </w:t>
            </w:r>
            <w:r w:rsidRPr="00736219">
              <w:rPr>
                <w:rFonts w:ascii="Arial Narrow" w:hAnsi="Arial Narrow" w:cs="Arial"/>
                <w:sz w:val="20"/>
                <w:szCs w:val="20"/>
              </w:rPr>
              <w:t>– a number sequence formed by multiplying a term in a sequence by a fixed number r to find the next term</w:t>
            </w:r>
          </w:p>
          <w:p w14:paraId="4708D4F3"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Analyze</w:t>
            </w:r>
            <w:r w:rsidRPr="00F044A9">
              <w:rPr>
                <w:rFonts w:ascii="Arial Narrow" w:hAnsi="Arial Narrow" w:cs="Arial"/>
                <w:sz w:val="20"/>
                <w:szCs w:val="20"/>
              </w:rPr>
              <w:t xml:space="preserve"> – discover or reveal something through detailed examination </w:t>
            </w:r>
          </w:p>
          <w:p w14:paraId="38DE3E4D"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Data</w:t>
            </w:r>
            <w:r w:rsidRPr="00F044A9">
              <w:rPr>
                <w:rFonts w:ascii="Arial Narrow" w:hAnsi="Arial Narrow" w:cs="Arial"/>
                <w:sz w:val="20"/>
                <w:szCs w:val="20"/>
              </w:rPr>
              <w:t> – a collection of information or facts</w:t>
            </w:r>
          </w:p>
          <w:p w14:paraId="4108E983"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Interpret</w:t>
            </w:r>
            <w:r w:rsidRPr="00F044A9">
              <w:rPr>
                <w:rFonts w:ascii="Arial Narrow" w:hAnsi="Arial Narrow" w:cs="Arial"/>
                <w:sz w:val="20"/>
                <w:szCs w:val="20"/>
              </w:rPr>
              <w:t xml:space="preserve"> – explain the meaning of (information, words, action) </w:t>
            </w:r>
          </w:p>
          <w:p w14:paraId="0DF322C1"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Rate of Change</w:t>
            </w:r>
            <w:r w:rsidRPr="00F044A9">
              <w:rPr>
                <w:rFonts w:ascii="Arial Narrow" w:hAnsi="Arial Narrow" w:cs="Arial"/>
                <w:sz w:val="20"/>
                <w:szCs w:val="20"/>
              </w:rPr>
              <w:t xml:space="preserve"> – slope; the ratio of the vertical change to the corresponding horizontal change in the coordinate plane </w:t>
            </w:r>
          </w:p>
          <w:p w14:paraId="438909A0"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 xml:space="preserve">Linear </w:t>
            </w:r>
            <w:r w:rsidRPr="00F044A9">
              <w:rPr>
                <w:rFonts w:ascii="Arial Narrow" w:hAnsi="Arial Narrow" w:cs="Arial"/>
                <w:sz w:val="20"/>
                <w:szCs w:val="20"/>
              </w:rPr>
              <w:t>– related to or forming a line</w:t>
            </w:r>
          </w:p>
          <w:p w14:paraId="7B430BD9"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Model</w:t>
            </w:r>
            <w:r w:rsidRPr="00F044A9">
              <w:rPr>
                <w:rFonts w:ascii="Arial Narrow" w:hAnsi="Arial Narrow" w:cs="Arial"/>
                <w:sz w:val="20"/>
                <w:szCs w:val="20"/>
              </w:rPr>
              <w:t xml:space="preserve"> – representation of a concept; to draw, show or explain mathematically </w:t>
            </w:r>
          </w:p>
          <w:p w14:paraId="562A8409" w14:textId="77777777" w:rsidR="00C7619F" w:rsidRPr="00F044A9" w:rsidRDefault="00C7619F" w:rsidP="00247C47">
            <w:pPr>
              <w:pStyle w:val="paragraph"/>
              <w:numPr>
                <w:ilvl w:val="0"/>
                <w:numId w:val="4"/>
              </w:numPr>
              <w:textAlignment w:val="baseline"/>
              <w:rPr>
                <w:rFonts w:ascii="Arial Narrow" w:hAnsi="Arial Narrow" w:cs="Arial"/>
                <w:sz w:val="20"/>
                <w:szCs w:val="20"/>
              </w:rPr>
            </w:pPr>
            <w:r w:rsidRPr="00F044A9">
              <w:rPr>
                <w:rFonts w:ascii="Arial Narrow" w:hAnsi="Arial Narrow" w:cs="Arial"/>
                <w:b/>
                <w:bCs/>
                <w:sz w:val="20"/>
                <w:szCs w:val="20"/>
              </w:rPr>
              <w:t>Context</w:t>
            </w:r>
            <w:r w:rsidRPr="00F044A9">
              <w:rPr>
                <w:rFonts w:ascii="Arial Narrow" w:hAnsi="Arial Narrow" w:cs="Arial"/>
                <w:sz w:val="20"/>
                <w:szCs w:val="20"/>
              </w:rPr>
              <w:t xml:space="preserve"> – the surrounding or background information used to determine, specify, or clarify the meaning of an event or other occurrence</w:t>
            </w:r>
          </w:p>
          <w:p w14:paraId="2E16AF04" w14:textId="259358D1" w:rsidR="00C7619F" w:rsidRPr="00660BCE" w:rsidRDefault="00C7619F" w:rsidP="00660BCE">
            <w:pPr>
              <w:pStyle w:val="paragraph"/>
              <w:numPr>
                <w:ilvl w:val="0"/>
                <w:numId w:val="4"/>
              </w:numPr>
              <w:textAlignment w:val="baseline"/>
              <w:rPr>
                <w:rStyle w:val="eop"/>
                <w:rFonts w:ascii="Arial Narrow" w:hAnsi="Arial Narrow" w:cs="Arial"/>
                <w:sz w:val="20"/>
                <w:szCs w:val="20"/>
              </w:rPr>
            </w:pPr>
            <w:r w:rsidRPr="00FC6B55">
              <w:rPr>
                <w:rFonts w:ascii="Arial Narrow" w:hAnsi="Arial Narrow" w:cs="Arial"/>
                <w:b/>
                <w:bCs/>
                <w:sz w:val="20"/>
                <w:szCs w:val="20"/>
              </w:rPr>
              <w:t xml:space="preserve">Constant </w:t>
            </w:r>
            <w:r w:rsidRPr="00FC6B55">
              <w:rPr>
                <w:rFonts w:ascii="Arial Narrow" w:hAnsi="Arial Narrow" w:cs="Arial"/>
                <w:sz w:val="20"/>
                <w:szCs w:val="20"/>
              </w:rPr>
              <w:t>– a fixed value or quantity that does not change its valu</w:t>
            </w:r>
            <w:r>
              <w:rPr>
                <w:rFonts w:ascii="Arial Narrow" w:hAnsi="Arial Narrow" w:cs="Arial"/>
                <w:sz w:val="20"/>
                <w:szCs w:val="20"/>
              </w:rPr>
              <w:t>e</w:t>
            </w:r>
          </w:p>
          <w:p w14:paraId="11009453" w14:textId="2095CE43" w:rsidR="00C7619F" w:rsidRPr="00AE14D8" w:rsidRDefault="00C7619F" w:rsidP="00836BF9">
            <w:pPr>
              <w:pStyle w:val="paragraph"/>
              <w:spacing w:before="0" w:beforeAutospacing="0" w:after="0" w:afterAutospacing="0"/>
              <w:textAlignment w:val="baseline"/>
              <w:rPr>
                <w:rFonts w:ascii="Arial Narrow" w:hAnsi="Arial Narrow"/>
                <w:sz w:val="20"/>
                <w:szCs w:val="20"/>
              </w:rPr>
            </w:pPr>
            <w:r w:rsidRPr="00AE14D8">
              <w:rPr>
                <w:rFonts w:ascii="Arial Narrow" w:hAnsi="Arial Narrow"/>
                <w:b/>
                <w:bCs/>
                <w:sz w:val="20"/>
                <w:szCs w:val="20"/>
              </w:rPr>
              <w:t>Instructional Practice 2:</w:t>
            </w:r>
          </w:p>
          <w:p w14:paraId="5E46DCD6" w14:textId="77777777" w:rsidR="00C7619F" w:rsidRPr="00AE14D8" w:rsidRDefault="00C7619F" w:rsidP="00995B47">
            <w:pPr>
              <w:rPr>
                <w:rFonts w:ascii="Arial Narrow" w:hAnsi="Arial Narrow"/>
                <w:sz w:val="20"/>
                <w:szCs w:val="20"/>
              </w:rPr>
            </w:pPr>
            <w:r w:rsidRPr="00AE14D8">
              <w:rPr>
                <w:rFonts w:ascii="Arial Narrow" w:hAnsi="Arial Narrow"/>
                <w:sz w:val="20"/>
                <w:szCs w:val="20"/>
              </w:rPr>
              <w:t>Strategies used to teach unfamiliar words will include:</w:t>
            </w:r>
          </w:p>
          <w:p w14:paraId="5F92EFC8"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30 – 30 – 30 (common math-related word parts in the text, </w:t>
            </w:r>
            <w:proofErr w:type="gramStart"/>
            <w:r w:rsidRPr="00AE14D8">
              <w:rPr>
                <w:rFonts w:ascii="Arial Narrow" w:eastAsia="Arial Narrow" w:hAnsi="Arial Narrow" w:cs="Arial Narrow"/>
                <w:sz w:val="20"/>
                <w:szCs w:val="20"/>
              </w:rPr>
              <w:t>problem</w:t>
            </w:r>
            <w:proofErr w:type="gramEnd"/>
            <w:r w:rsidRPr="00AE14D8">
              <w:rPr>
                <w:rFonts w:ascii="Arial Narrow" w:eastAsia="Arial Narrow" w:hAnsi="Arial Narrow" w:cs="Arial Narrow"/>
                <w:sz w:val="20"/>
                <w:szCs w:val="20"/>
              </w:rPr>
              <w:t xml:space="preserve"> or objective)</w:t>
            </w:r>
          </w:p>
          <w:p w14:paraId="2305B708"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lastRenderedPageBreak/>
              <w:t>Point of Use Annotation of Performance-Based Objective</w:t>
            </w:r>
          </w:p>
          <w:p w14:paraId="2D4B6C8C"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Universal Language of Literacy </w:t>
            </w:r>
          </w:p>
          <w:p w14:paraId="41900B01"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Word-and-Definition Word Walls </w:t>
            </w:r>
          </w:p>
          <w:p w14:paraId="4E02FE87"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Word Parts</w:t>
            </w:r>
          </w:p>
          <w:p w14:paraId="63EB60B9" w14:textId="77777777" w:rsidR="00C7619F" w:rsidRPr="00AE14D8" w:rsidRDefault="00C7619F" w:rsidP="00D033F8">
            <w:pPr>
              <w:pStyle w:val="ListParagraph"/>
              <w:numPr>
                <w:ilvl w:val="0"/>
                <w:numId w:val="4"/>
              </w:numPr>
              <w:rPr>
                <w:rFonts w:ascii="Arial Narrow" w:hAnsi="Arial Narrow"/>
                <w:sz w:val="20"/>
                <w:szCs w:val="20"/>
              </w:rPr>
            </w:pPr>
            <w:r w:rsidRPr="00AE14D8">
              <w:rPr>
                <w:rFonts w:ascii="Arial Narrow" w:eastAsia="Arial Narrow" w:hAnsi="Arial Narrow" w:cs="Arial Narrow"/>
                <w:sz w:val="20"/>
                <w:szCs w:val="20"/>
              </w:rPr>
              <w:t xml:space="preserve">Context Clues </w:t>
            </w:r>
          </w:p>
          <w:p w14:paraId="764DC8A7" w14:textId="57EA97AF" w:rsidR="00C7619F" w:rsidRPr="006D57D1" w:rsidRDefault="00C7619F" w:rsidP="00D033F8">
            <w:pPr>
              <w:pStyle w:val="ListParagraph"/>
              <w:numPr>
                <w:ilvl w:val="0"/>
                <w:numId w:val="4"/>
              </w:numPr>
              <w:rPr>
                <w:rStyle w:val="normaltextrun"/>
                <w:rFonts w:ascii="Arial Narrow" w:hAnsi="Arial Narrow"/>
                <w:color w:val="000000"/>
                <w:sz w:val="20"/>
                <w:szCs w:val="20"/>
                <w:shd w:val="clear" w:color="auto" w:fill="FFFFFF"/>
              </w:rPr>
            </w:pPr>
            <w:r w:rsidRPr="006D57D1">
              <w:rPr>
                <w:rFonts w:ascii="Arial Narrow" w:eastAsia="Arial Narrow" w:hAnsi="Arial Narrow" w:cs="Arial Narrow"/>
                <w:sz w:val="20"/>
                <w:szCs w:val="20"/>
              </w:rPr>
              <w:t xml:space="preserve">Point of Use Annotation of the Texts (In Real Time) </w:t>
            </w:r>
            <w:r w:rsidRPr="006D57D1">
              <w:rPr>
                <w:rFonts w:ascii="Arial Narrow" w:hAnsi="Arial Narrow"/>
                <w:sz w:val="20"/>
                <w:szCs w:val="20"/>
              </w:rPr>
              <w:t xml:space="preserve"> </w:t>
            </w:r>
          </w:p>
        </w:tc>
        <w:tc>
          <w:tcPr>
            <w:tcW w:w="3420" w:type="dxa"/>
            <w:shd w:val="clear" w:color="auto" w:fill="FFFFFF" w:themeFill="background1"/>
          </w:tcPr>
          <w:p w14:paraId="261294AD" w14:textId="77777777" w:rsidR="00C7619F" w:rsidRPr="00AE14D8" w:rsidRDefault="00C7619F" w:rsidP="00995B47">
            <w:pPr>
              <w:rPr>
                <w:rFonts w:ascii="Arial Narrow" w:hAnsi="Arial Narrow"/>
                <w:b/>
                <w:bCs/>
                <w:sz w:val="20"/>
                <w:szCs w:val="20"/>
              </w:rPr>
            </w:pPr>
          </w:p>
        </w:tc>
      </w:tr>
      <w:tr w:rsidR="00C7619F" w:rsidRPr="005E17B8" w14:paraId="54252778" w14:textId="31DE884A" w:rsidTr="00C7619F">
        <w:trPr>
          <w:trHeight w:val="2330"/>
        </w:trPr>
        <w:tc>
          <w:tcPr>
            <w:tcW w:w="270" w:type="dxa"/>
            <w:shd w:val="clear" w:color="auto" w:fill="auto"/>
          </w:tcPr>
          <w:p w14:paraId="6A9F4795" w14:textId="1485894C" w:rsidR="00C7619F" w:rsidRPr="005E17B8" w:rsidRDefault="00C7619F" w:rsidP="00B82E8C">
            <w:pPr>
              <w:rPr>
                <w:rFonts w:ascii="Century Gothic" w:hAnsi="Century Gothic"/>
                <w:sz w:val="32"/>
                <w:szCs w:val="32"/>
              </w:rPr>
            </w:pPr>
            <w:r>
              <w:lastRenderedPageBreak/>
              <w:br w:type="page"/>
            </w:r>
            <w:r w:rsidRPr="005E17B8">
              <w:rPr>
                <w:rFonts w:ascii="Century Gothic" w:hAnsi="Century Gothic"/>
                <w:sz w:val="32"/>
                <w:szCs w:val="32"/>
              </w:rPr>
              <w:t>6</w:t>
            </w:r>
          </w:p>
          <w:p w14:paraId="7B8A16F0" w14:textId="77777777" w:rsidR="00C7619F" w:rsidRPr="005E17B8" w:rsidRDefault="00C7619F" w:rsidP="00B82E8C">
            <w:pPr>
              <w:rPr>
                <w:rFonts w:ascii="Century Gothic" w:hAnsi="Century Gothic"/>
                <w:sz w:val="32"/>
                <w:szCs w:val="32"/>
              </w:rPr>
            </w:pPr>
          </w:p>
        </w:tc>
        <w:tc>
          <w:tcPr>
            <w:tcW w:w="2700" w:type="dxa"/>
            <w:shd w:val="clear" w:color="auto" w:fill="F2F2F2" w:themeFill="background1" w:themeFillShade="F2"/>
          </w:tcPr>
          <w:p w14:paraId="48C9124F" w14:textId="641FC4AB" w:rsidR="00C7619F" w:rsidRDefault="00C7619F" w:rsidP="3B2D57DD">
            <w:r w:rsidRPr="3B2D57DD">
              <w:rPr>
                <w:rFonts w:ascii="Century Gothic" w:eastAsia="Century Gothic" w:hAnsi="Century Gothic" w:cs="Century Gothic"/>
                <w:color w:val="000000" w:themeColor="text1"/>
                <w:sz w:val="20"/>
                <w:szCs w:val="20"/>
              </w:rPr>
              <w:t xml:space="preserve">What </w:t>
            </w:r>
            <w:r w:rsidRPr="3B2D57DD">
              <w:rPr>
                <w:rFonts w:ascii="Century Gothic" w:eastAsia="Century Gothic" w:hAnsi="Century Gothic" w:cs="Century Gothic"/>
                <w:b/>
                <w:bCs/>
                <w:color w:val="000000" w:themeColor="text1"/>
                <w:sz w:val="20"/>
                <w:szCs w:val="20"/>
              </w:rPr>
              <w:t>practice problems</w:t>
            </w:r>
            <w:r w:rsidRPr="3B2D57DD">
              <w:rPr>
                <w:rFonts w:ascii="Century Gothic" w:eastAsia="Century Gothic" w:hAnsi="Century Gothic" w:cs="Century Gothic"/>
                <w:color w:val="000000" w:themeColor="text1"/>
                <w:sz w:val="20"/>
                <w:szCs w:val="20"/>
              </w:rPr>
              <w:t xml:space="preserve"> are you planning to use for the </w:t>
            </w:r>
            <w:r w:rsidRPr="3B2D57DD">
              <w:rPr>
                <w:rFonts w:ascii="Century Gothic" w:eastAsia="Century Gothic" w:hAnsi="Century Gothic" w:cs="Century Gothic"/>
                <w:b/>
                <w:bCs/>
                <w:color w:val="000000" w:themeColor="text1"/>
                <w:sz w:val="20"/>
                <w:szCs w:val="20"/>
              </w:rPr>
              <w:t xml:space="preserve">Explore, Understand &amp; Apply, Practice &amp; Problem Solving, and Assess &amp; Differentiate </w:t>
            </w:r>
            <w:r w:rsidRPr="3B2D57DD">
              <w:rPr>
                <w:rFonts w:ascii="Century Gothic" w:eastAsia="Century Gothic" w:hAnsi="Century Gothic" w:cs="Century Gothic"/>
                <w:color w:val="000000" w:themeColor="text1"/>
                <w:sz w:val="20"/>
                <w:szCs w:val="20"/>
              </w:rPr>
              <w:t xml:space="preserve">portions of the lesson? What did you learn from </w:t>
            </w:r>
            <w:proofErr w:type="gramStart"/>
            <w:r w:rsidRPr="3B2D57DD">
              <w:rPr>
                <w:rFonts w:ascii="Century Gothic" w:eastAsia="Century Gothic" w:hAnsi="Century Gothic" w:cs="Century Gothic"/>
                <w:color w:val="000000" w:themeColor="text1"/>
                <w:sz w:val="20"/>
                <w:szCs w:val="20"/>
              </w:rPr>
              <w:t>working</w:t>
            </w:r>
            <w:proofErr w:type="gramEnd"/>
            <w:r w:rsidRPr="3B2D57DD">
              <w:rPr>
                <w:rFonts w:ascii="Century Gothic" w:eastAsia="Century Gothic" w:hAnsi="Century Gothic" w:cs="Century Gothic"/>
                <w:color w:val="000000" w:themeColor="text1"/>
                <w:sz w:val="20"/>
                <w:szCs w:val="20"/>
              </w:rPr>
              <w:t xml:space="preserve"> the problems </w:t>
            </w:r>
            <w:r w:rsidRPr="3B2D57DD">
              <w:rPr>
                <w:rFonts w:ascii="Century Gothic" w:eastAsia="Century Gothic" w:hAnsi="Century Gothic" w:cs="Century Gothic"/>
                <w:b/>
                <w:bCs/>
                <w:color w:val="000000" w:themeColor="text1"/>
                <w:sz w:val="20"/>
                <w:szCs w:val="20"/>
              </w:rPr>
              <w:t xml:space="preserve">in advance </w:t>
            </w:r>
            <w:r w:rsidRPr="3B2D57DD">
              <w:rPr>
                <w:rFonts w:ascii="Century Gothic" w:eastAsia="Century Gothic" w:hAnsi="Century Gothic" w:cs="Century Gothic"/>
                <w:color w:val="000000" w:themeColor="text1"/>
                <w:sz w:val="20"/>
                <w:szCs w:val="20"/>
              </w:rPr>
              <w:t xml:space="preserve">of using them in class with students? </w:t>
            </w:r>
          </w:p>
        </w:tc>
        <w:tc>
          <w:tcPr>
            <w:tcW w:w="3870" w:type="dxa"/>
            <w:shd w:val="clear" w:color="auto" w:fill="F2F2F2" w:themeFill="background1" w:themeFillShade="F2"/>
          </w:tcPr>
          <w:p w14:paraId="3AABD4E0" w14:textId="5396C9E7" w:rsidR="00C7619F" w:rsidRDefault="00C7619F" w:rsidP="00995B47">
            <w:pPr>
              <w:rPr>
                <w:rFonts w:ascii="Arial Narrow" w:hAnsi="Arial Narrow"/>
                <w:b/>
                <w:bCs/>
                <w:sz w:val="20"/>
                <w:szCs w:val="20"/>
                <w:u w:val="single"/>
              </w:rPr>
            </w:pPr>
            <w:r w:rsidRPr="003775CB">
              <w:rPr>
                <w:rFonts w:ascii="Arial Narrow" w:hAnsi="Arial Narrow"/>
                <w:b/>
                <w:bCs/>
                <w:sz w:val="20"/>
                <w:szCs w:val="20"/>
                <w:u w:val="single"/>
              </w:rPr>
              <w:t>Technology Integration Suggestions</w:t>
            </w:r>
            <w:r>
              <w:rPr>
                <w:rFonts w:ascii="Arial Narrow" w:hAnsi="Arial Narrow"/>
                <w:b/>
                <w:bCs/>
                <w:sz w:val="20"/>
                <w:szCs w:val="20"/>
                <w:u w:val="single"/>
              </w:rPr>
              <w:t xml:space="preserve"> </w:t>
            </w:r>
            <w:r w:rsidRPr="002E618E">
              <w:rPr>
                <w:rFonts w:ascii="Arial Narrow" w:hAnsi="Arial Narrow"/>
                <w:b/>
                <w:bCs/>
                <w:sz w:val="20"/>
                <w:szCs w:val="20"/>
                <w:u w:val="single"/>
              </w:rPr>
              <w:t>using Savvas Realize Platform</w:t>
            </w:r>
          </w:p>
          <w:p w14:paraId="5C877D77" w14:textId="56746950"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Step 1: Explore</w:t>
            </w:r>
          </w:p>
          <w:p w14:paraId="51393C05" w14:textId="77777777" w:rsidR="00C7619F" w:rsidRDefault="00C7619F" w:rsidP="008865F5">
            <w:pPr>
              <w:pStyle w:val="ListParagraph"/>
              <w:rPr>
                <w:rFonts w:ascii="Arial Narrow" w:hAnsi="Arial Narrow"/>
                <w:sz w:val="20"/>
                <w:szCs w:val="20"/>
              </w:rPr>
            </w:pPr>
          </w:p>
          <w:p w14:paraId="64FCCD0B" w14:textId="509E2501" w:rsidR="00C7619F" w:rsidRPr="008865F5" w:rsidRDefault="00C7619F" w:rsidP="008865F5">
            <w:pPr>
              <w:rPr>
                <w:rFonts w:ascii="Arial Narrow" w:hAnsi="Arial Narrow"/>
                <w:sz w:val="20"/>
                <w:szCs w:val="20"/>
              </w:rPr>
            </w:pPr>
            <w:r>
              <w:rPr>
                <w:noProof/>
              </w:rPr>
              <w:drawing>
                <wp:inline distT="0" distB="0" distL="0" distR="0" wp14:anchorId="3FA21552" wp14:editId="31C60199">
                  <wp:extent cx="2306921" cy="1607671"/>
                  <wp:effectExtent l="0" t="0" r="0" b="0"/>
                  <wp:docPr id="161485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54284" name=""/>
                          <pic:cNvPicPr/>
                        </pic:nvPicPr>
                        <pic:blipFill>
                          <a:blip r:embed="rId11"/>
                          <a:stretch>
                            <a:fillRect/>
                          </a:stretch>
                        </pic:blipFill>
                        <pic:spPr>
                          <a:xfrm>
                            <a:off x="0" y="0"/>
                            <a:ext cx="2341571" cy="1631818"/>
                          </a:xfrm>
                          <a:prstGeom prst="rect">
                            <a:avLst/>
                          </a:prstGeom>
                        </pic:spPr>
                      </pic:pic>
                    </a:graphicData>
                  </a:graphic>
                </wp:inline>
              </w:drawing>
            </w:r>
          </w:p>
          <w:p w14:paraId="3CC8226E" w14:textId="6317A645"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Step 2: Understand and Apply: Examples</w:t>
            </w:r>
          </w:p>
          <w:p w14:paraId="0DC0F4A8" w14:textId="77777777" w:rsidR="00C7619F" w:rsidRPr="008865F5" w:rsidRDefault="00C7619F" w:rsidP="008865F5">
            <w:pPr>
              <w:rPr>
                <w:rFonts w:ascii="Arial Narrow" w:hAnsi="Arial Narrow"/>
                <w:sz w:val="20"/>
                <w:szCs w:val="20"/>
              </w:rPr>
            </w:pPr>
          </w:p>
          <w:p w14:paraId="7BFA1DAD" w14:textId="7318B3A9" w:rsidR="00C7619F" w:rsidRDefault="00C7619F" w:rsidP="008865F5">
            <w:pPr>
              <w:rPr>
                <w:rFonts w:ascii="Arial Narrow" w:hAnsi="Arial Narrow"/>
                <w:sz w:val="20"/>
                <w:szCs w:val="20"/>
              </w:rPr>
            </w:pPr>
            <w:r>
              <w:rPr>
                <w:noProof/>
              </w:rPr>
              <w:drawing>
                <wp:inline distT="0" distB="0" distL="0" distR="0" wp14:anchorId="16E7545D" wp14:editId="1A3A1D42">
                  <wp:extent cx="2372659" cy="1575140"/>
                  <wp:effectExtent l="0" t="0" r="8890" b="6350"/>
                  <wp:docPr id="142842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22425" name=""/>
                          <pic:cNvPicPr/>
                        </pic:nvPicPr>
                        <pic:blipFill>
                          <a:blip r:embed="rId12"/>
                          <a:stretch>
                            <a:fillRect/>
                          </a:stretch>
                        </pic:blipFill>
                        <pic:spPr>
                          <a:xfrm>
                            <a:off x="0" y="0"/>
                            <a:ext cx="2380623" cy="1580427"/>
                          </a:xfrm>
                          <a:prstGeom prst="rect">
                            <a:avLst/>
                          </a:prstGeom>
                        </pic:spPr>
                      </pic:pic>
                    </a:graphicData>
                  </a:graphic>
                </wp:inline>
              </w:drawing>
            </w:r>
          </w:p>
          <w:p w14:paraId="4FF8F0D0" w14:textId="44ED21CF" w:rsidR="00C7619F" w:rsidRDefault="00C7619F" w:rsidP="008865F5">
            <w:pPr>
              <w:rPr>
                <w:rFonts w:ascii="Arial Narrow" w:hAnsi="Arial Narrow"/>
                <w:sz w:val="20"/>
                <w:szCs w:val="20"/>
              </w:rPr>
            </w:pPr>
            <w:r>
              <w:rPr>
                <w:noProof/>
              </w:rPr>
              <w:lastRenderedPageBreak/>
              <w:drawing>
                <wp:inline distT="0" distB="0" distL="0" distR="0" wp14:anchorId="5836DFEF" wp14:editId="41D505D9">
                  <wp:extent cx="2414449" cy="1559859"/>
                  <wp:effectExtent l="0" t="0" r="5080" b="2540"/>
                  <wp:docPr id="90708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0325" name=""/>
                          <pic:cNvPicPr/>
                        </pic:nvPicPr>
                        <pic:blipFill>
                          <a:blip r:embed="rId13"/>
                          <a:stretch>
                            <a:fillRect/>
                          </a:stretch>
                        </pic:blipFill>
                        <pic:spPr>
                          <a:xfrm>
                            <a:off x="0" y="0"/>
                            <a:ext cx="2424100" cy="1566094"/>
                          </a:xfrm>
                          <a:prstGeom prst="rect">
                            <a:avLst/>
                          </a:prstGeom>
                        </pic:spPr>
                      </pic:pic>
                    </a:graphicData>
                  </a:graphic>
                </wp:inline>
              </w:drawing>
            </w:r>
          </w:p>
          <w:p w14:paraId="143EB9DC" w14:textId="57F51FAE" w:rsidR="00C7619F" w:rsidRDefault="00C7619F" w:rsidP="008865F5">
            <w:pPr>
              <w:rPr>
                <w:rFonts w:ascii="Arial Narrow" w:hAnsi="Arial Narrow"/>
                <w:sz w:val="20"/>
                <w:szCs w:val="20"/>
              </w:rPr>
            </w:pPr>
            <w:r>
              <w:rPr>
                <w:noProof/>
              </w:rPr>
              <w:drawing>
                <wp:inline distT="0" distB="0" distL="0" distR="0" wp14:anchorId="71CD4B66" wp14:editId="080780F9">
                  <wp:extent cx="2366190" cy="1267011"/>
                  <wp:effectExtent l="0" t="0" r="0" b="9525"/>
                  <wp:docPr id="55328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80922" name=""/>
                          <pic:cNvPicPr/>
                        </pic:nvPicPr>
                        <pic:blipFill>
                          <a:blip r:embed="rId14"/>
                          <a:stretch>
                            <a:fillRect/>
                          </a:stretch>
                        </pic:blipFill>
                        <pic:spPr>
                          <a:xfrm>
                            <a:off x="0" y="0"/>
                            <a:ext cx="2379896" cy="1274350"/>
                          </a:xfrm>
                          <a:prstGeom prst="rect">
                            <a:avLst/>
                          </a:prstGeom>
                        </pic:spPr>
                      </pic:pic>
                    </a:graphicData>
                  </a:graphic>
                </wp:inline>
              </w:drawing>
            </w:r>
          </w:p>
          <w:p w14:paraId="78384AE7" w14:textId="4C58CDC5" w:rsidR="00C7619F" w:rsidRDefault="00C7619F" w:rsidP="008865F5">
            <w:pPr>
              <w:rPr>
                <w:rFonts w:ascii="Arial Narrow" w:hAnsi="Arial Narrow"/>
                <w:sz w:val="20"/>
                <w:szCs w:val="20"/>
              </w:rPr>
            </w:pPr>
            <w:r>
              <w:rPr>
                <w:noProof/>
              </w:rPr>
              <w:drawing>
                <wp:inline distT="0" distB="0" distL="0" distR="0" wp14:anchorId="05DAEBBE" wp14:editId="6764E447">
                  <wp:extent cx="2331980" cy="1338729"/>
                  <wp:effectExtent l="0" t="0" r="0" b="0"/>
                  <wp:docPr id="28865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58897" name=""/>
                          <pic:cNvPicPr/>
                        </pic:nvPicPr>
                        <pic:blipFill>
                          <a:blip r:embed="rId15"/>
                          <a:stretch>
                            <a:fillRect/>
                          </a:stretch>
                        </pic:blipFill>
                        <pic:spPr>
                          <a:xfrm>
                            <a:off x="0" y="0"/>
                            <a:ext cx="2339883" cy="1343266"/>
                          </a:xfrm>
                          <a:prstGeom prst="rect">
                            <a:avLst/>
                          </a:prstGeom>
                        </pic:spPr>
                      </pic:pic>
                    </a:graphicData>
                  </a:graphic>
                </wp:inline>
              </w:drawing>
            </w:r>
          </w:p>
          <w:p w14:paraId="1C974C53" w14:textId="7A2CC4CC" w:rsidR="00C7619F" w:rsidRDefault="00C7619F" w:rsidP="008865F5">
            <w:pPr>
              <w:rPr>
                <w:rFonts w:ascii="Arial Narrow" w:hAnsi="Arial Narrow"/>
                <w:sz w:val="20"/>
                <w:szCs w:val="20"/>
              </w:rPr>
            </w:pPr>
            <w:r>
              <w:rPr>
                <w:noProof/>
              </w:rPr>
              <w:drawing>
                <wp:inline distT="0" distB="0" distL="0" distR="0" wp14:anchorId="2286BBD3" wp14:editId="4D8E2781">
                  <wp:extent cx="2384612" cy="1657647"/>
                  <wp:effectExtent l="0" t="0" r="0" b="0"/>
                  <wp:docPr id="401801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01917" name=""/>
                          <pic:cNvPicPr/>
                        </pic:nvPicPr>
                        <pic:blipFill>
                          <a:blip r:embed="rId16"/>
                          <a:stretch>
                            <a:fillRect/>
                          </a:stretch>
                        </pic:blipFill>
                        <pic:spPr>
                          <a:xfrm>
                            <a:off x="0" y="0"/>
                            <a:ext cx="2394459" cy="1664492"/>
                          </a:xfrm>
                          <a:prstGeom prst="rect">
                            <a:avLst/>
                          </a:prstGeom>
                        </pic:spPr>
                      </pic:pic>
                    </a:graphicData>
                  </a:graphic>
                </wp:inline>
              </w:drawing>
            </w:r>
          </w:p>
          <w:p w14:paraId="08A98D97" w14:textId="4DCB04BE" w:rsidR="00C7619F" w:rsidRDefault="00C7619F" w:rsidP="008865F5">
            <w:pPr>
              <w:rPr>
                <w:rFonts w:ascii="Arial Narrow" w:hAnsi="Arial Narrow"/>
                <w:sz w:val="20"/>
                <w:szCs w:val="20"/>
              </w:rPr>
            </w:pPr>
            <w:r>
              <w:rPr>
                <w:noProof/>
              </w:rPr>
              <w:lastRenderedPageBreak/>
              <w:drawing>
                <wp:inline distT="0" distB="0" distL="0" distR="0" wp14:anchorId="0081BE06" wp14:editId="39F22BAF">
                  <wp:extent cx="2405816" cy="1661459"/>
                  <wp:effectExtent l="0" t="0" r="0" b="0"/>
                  <wp:docPr id="119254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3517" name=""/>
                          <pic:cNvPicPr/>
                        </pic:nvPicPr>
                        <pic:blipFill>
                          <a:blip r:embed="rId17"/>
                          <a:stretch>
                            <a:fillRect/>
                          </a:stretch>
                        </pic:blipFill>
                        <pic:spPr>
                          <a:xfrm>
                            <a:off x="0" y="0"/>
                            <a:ext cx="2410552" cy="1664730"/>
                          </a:xfrm>
                          <a:prstGeom prst="rect">
                            <a:avLst/>
                          </a:prstGeom>
                        </pic:spPr>
                      </pic:pic>
                    </a:graphicData>
                  </a:graphic>
                </wp:inline>
              </w:drawing>
            </w:r>
          </w:p>
          <w:p w14:paraId="2E79B090" w14:textId="77777777" w:rsidR="00C7619F" w:rsidRPr="008865F5" w:rsidRDefault="00C7619F" w:rsidP="008865F5">
            <w:pPr>
              <w:rPr>
                <w:rFonts w:ascii="Arial Narrow" w:hAnsi="Arial Narrow"/>
                <w:sz w:val="20"/>
                <w:szCs w:val="20"/>
              </w:rPr>
            </w:pPr>
          </w:p>
          <w:p w14:paraId="67322DFF" w14:textId="77777777"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 xml:space="preserve">Step 3: Practice &amp; Problem Solving: </w:t>
            </w:r>
            <w:proofErr w:type="spellStart"/>
            <w:r>
              <w:rPr>
                <w:rFonts w:ascii="Arial Narrow" w:hAnsi="Arial Narrow"/>
                <w:sz w:val="20"/>
                <w:szCs w:val="20"/>
              </w:rPr>
              <w:t>MathXL</w:t>
            </w:r>
            <w:proofErr w:type="spellEnd"/>
            <w:r>
              <w:rPr>
                <w:rFonts w:ascii="Arial Narrow" w:hAnsi="Arial Narrow"/>
                <w:sz w:val="20"/>
                <w:szCs w:val="20"/>
              </w:rPr>
              <w:t xml:space="preserve"> and Adaptive Practice</w:t>
            </w:r>
          </w:p>
          <w:p w14:paraId="54110C56" w14:textId="2D131DA7" w:rsidR="00C7619F" w:rsidRDefault="00C7619F" w:rsidP="00A74393">
            <w:pPr>
              <w:rPr>
                <w:rFonts w:ascii="Arial Narrow" w:hAnsi="Arial Narrow"/>
                <w:sz w:val="20"/>
                <w:szCs w:val="20"/>
              </w:rPr>
            </w:pPr>
            <w:r>
              <w:rPr>
                <w:noProof/>
              </w:rPr>
              <w:drawing>
                <wp:inline distT="0" distB="0" distL="0" distR="0" wp14:anchorId="5585C68C" wp14:editId="2B9ED898">
                  <wp:extent cx="2314507" cy="3048000"/>
                  <wp:effectExtent l="0" t="0" r="0" b="0"/>
                  <wp:docPr id="60941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7711" name=""/>
                          <pic:cNvPicPr/>
                        </pic:nvPicPr>
                        <pic:blipFill>
                          <a:blip r:embed="rId18"/>
                          <a:stretch>
                            <a:fillRect/>
                          </a:stretch>
                        </pic:blipFill>
                        <pic:spPr>
                          <a:xfrm>
                            <a:off x="0" y="0"/>
                            <a:ext cx="2330182" cy="3068642"/>
                          </a:xfrm>
                          <a:prstGeom prst="rect">
                            <a:avLst/>
                          </a:prstGeom>
                        </pic:spPr>
                      </pic:pic>
                    </a:graphicData>
                  </a:graphic>
                </wp:inline>
              </w:drawing>
            </w:r>
          </w:p>
          <w:p w14:paraId="208993FE" w14:textId="77777777" w:rsidR="00C7619F" w:rsidRDefault="00C7619F" w:rsidP="00A74393">
            <w:pPr>
              <w:rPr>
                <w:rFonts w:ascii="Arial Narrow" w:hAnsi="Arial Narrow"/>
                <w:sz w:val="20"/>
                <w:szCs w:val="20"/>
              </w:rPr>
            </w:pPr>
          </w:p>
          <w:p w14:paraId="2527982B" w14:textId="77777777" w:rsidR="00C7619F" w:rsidRDefault="00C7619F" w:rsidP="00A74393">
            <w:pPr>
              <w:rPr>
                <w:rFonts w:ascii="Arial Narrow" w:hAnsi="Arial Narrow"/>
                <w:sz w:val="20"/>
                <w:szCs w:val="20"/>
              </w:rPr>
            </w:pPr>
          </w:p>
          <w:p w14:paraId="1B3572B3" w14:textId="77777777" w:rsidR="00C7619F" w:rsidRDefault="00C7619F" w:rsidP="00A74393">
            <w:pPr>
              <w:rPr>
                <w:rFonts w:ascii="Arial Narrow" w:hAnsi="Arial Narrow"/>
                <w:sz w:val="20"/>
                <w:szCs w:val="20"/>
              </w:rPr>
            </w:pPr>
          </w:p>
          <w:p w14:paraId="39A53253" w14:textId="77777777" w:rsidR="00C7619F" w:rsidRDefault="00C7619F" w:rsidP="00A74393">
            <w:pPr>
              <w:rPr>
                <w:rFonts w:ascii="Arial Narrow" w:hAnsi="Arial Narrow"/>
                <w:sz w:val="20"/>
                <w:szCs w:val="20"/>
              </w:rPr>
            </w:pPr>
          </w:p>
          <w:p w14:paraId="3A582EA3" w14:textId="77777777" w:rsidR="00C7619F" w:rsidRDefault="00C7619F" w:rsidP="00A74393">
            <w:pPr>
              <w:rPr>
                <w:rFonts w:ascii="Arial Narrow" w:hAnsi="Arial Narrow"/>
                <w:sz w:val="20"/>
                <w:szCs w:val="20"/>
              </w:rPr>
            </w:pPr>
          </w:p>
          <w:p w14:paraId="39B226A4" w14:textId="77777777" w:rsidR="00C7619F" w:rsidRDefault="00C7619F" w:rsidP="00A74393">
            <w:pPr>
              <w:rPr>
                <w:rFonts w:ascii="Arial Narrow" w:hAnsi="Arial Narrow"/>
                <w:sz w:val="20"/>
                <w:szCs w:val="20"/>
              </w:rPr>
            </w:pPr>
          </w:p>
          <w:p w14:paraId="30EE5F45" w14:textId="77777777" w:rsidR="00C7619F" w:rsidRDefault="00C7619F" w:rsidP="00A74393">
            <w:pPr>
              <w:rPr>
                <w:rFonts w:ascii="Arial Narrow" w:hAnsi="Arial Narrow"/>
                <w:sz w:val="20"/>
                <w:szCs w:val="20"/>
              </w:rPr>
            </w:pPr>
          </w:p>
          <w:p w14:paraId="2C3B71A1" w14:textId="77777777" w:rsidR="00C7619F" w:rsidRDefault="00C7619F" w:rsidP="00A74393">
            <w:pPr>
              <w:rPr>
                <w:rFonts w:ascii="Arial Narrow" w:hAnsi="Arial Narrow"/>
                <w:sz w:val="20"/>
                <w:szCs w:val="20"/>
              </w:rPr>
            </w:pPr>
          </w:p>
          <w:p w14:paraId="5FB19F37" w14:textId="77777777" w:rsidR="00C7619F" w:rsidRDefault="00C7619F" w:rsidP="00A74393">
            <w:pPr>
              <w:rPr>
                <w:rFonts w:ascii="Arial Narrow" w:hAnsi="Arial Narrow"/>
                <w:sz w:val="20"/>
                <w:szCs w:val="20"/>
              </w:rPr>
            </w:pPr>
          </w:p>
          <w:p w14:paraId="78FBBD40" w14:textId="77777777" w:rsidR="00C7619F" w:rsidRDefault="00C7619F" w:rsidP="00A74393">
            <w:pPr>
              <w:rPr>
                <w:rFonts w:ascii="Arial Narrow" w:hAnsi="Arial Narrow"/>
                <w:sz w:val="20"/>
                <w:szCs w:val="20"/>
              </w:rPr>
            </w:pPr>
          </w:p>
          <w:p w14:paraId="28496FC0" w14:textId="77777777" w:rsidR="00C7619F" w:rsidRDefault="00C7619F" w:rsidP="00A74393">
            <w:pPr>
              <w:rPr>
                <w:rFonts w:ascii="Arial Narrow" w:hAnsi="Arial Narrow"/>
                <w:sz w:val="20"/>
                <w:szCs w:val="20"/>
              </w:rPr>
            </w:pPr>
          </w:p>
          <w:p w14:paraId="4EF06E1D" w14:textId="77777777" w:rsidR="00C7619F" w:rsidRDefault="00C7619F" w:rsidP="00A74393">
            <w:pPr>
              <w:rPr>
                <w:rFonts w:ascii="Arial Narrow" w:hAnsi="Arial Narrow"/>
                <w:sz w:val="20"/>
                <w:szCs w:val="20"/>
              </w:rPr>
            </w:pPr>
          </w:p>
          <w:p w14:paraId="31C1E386" w14:textId="77777777" w:rsidR="00C7619F" w:rsidRPr="00A74393" w:rsidRDefault="00C7619F" w:rsidP="00A74393">
            <w:pPr>
              <w:rPr>
                <w:rFonts w:ascii="Arial Narrow" w:hAnsi="Arial Narrow"/>
                <w:sz w:val="20"/>
                <w:szCs w:val="20"/>
              </w:rPr>
            </w:pPr>
          </w:p>
          <w:p w14:paraId="609917D9" w14:textId="58FF3936" w:rsidR="00C7619F" w:rsidRPr="00823FC7" w:rsidRDefault="00C7619F" w:rsidP="00823FC7">
            <w:pPr>
              <w:pStyle w:val="ListParagraph"/>
              <w:numPr>
                <w:ilvl w:val="0"/>
                <w:numId w:val="8"/>
              </w:numPr>
              <w:rPr>
                <w:rFonts w:ascii="Arial Narrow" w:hAnsi="Arial Narrow"/>
                <w:sz w:val="20"/>
                <w:szCs w:val="20"/>
              </w:rPr>
            </w:pPr>
            <w:r w:rsidRPr="00823FC7">
              <w:rPr>
                <w:rFonts w:ascii="Arial Narrow" w:hAnsi="Arial Narrow"/>
                <w:sz w:val="20"/>
                <w:szCs w:val="20"/>
              </w:rPr>
              <w:t xml:space="preserve">Step 4: Assess &amp; Differentiate: Lesson Quiz, </w:t>
            </w:r>
            <w:proofErr w:type="spellStart"/>
            <w:r w:rsidRPr="00823FC7">
              <w:rPr>
                <w:rFonts w:ascii="Arial Narrow" w:hAnsi="Arial Narrow"/>
                <w:sz w:val="20"/>
                <w:szCs w:val="20"/>
              </w:rPr>
              <w:t>MathXL</w:t>
            </w:r>
            <w:proofErr w:type="spellEnd"/>
            <w:r w:rsidRPr="00823FC7">
              <w:rPr>
                <w:rFonts w:ascii="Arial Narrow" w:hAnsi="Arial Narrow"/>
                <w:sz w:val="20"/>
                <w:szCs w:val="20"/>
              </w:rPr>
              <w:t xml:space="preserve">, Resource </w:t>
            </w:r>
          </w:p>
          <w:p w14:paraId="42CB9338" w14:textId="3669BE3F" w:rsidR="00C7619F" w:rsidRPr="004B7DF8" w:rsidRDefault="00C7619F" w:rsidP="004B7DF8">
            <w:pPr>
              <w:rPr>
                <w:rFonts w:ascii="Arial Narrow" w:hAnsi="Arial Narrow"/>
                <w:sz w:val="20"/>
                <w:szCs w:val="20"/>
              </w:rPr>
            </w:pPr>
            <w:r>
              <w:rPr>
                <w:noProof/>
              </w:rPr>
              <w:drawing>
                <wp:inline distT="0" distB="0" distL="0" distR="0" wp14:anchorId="11B43634" wp14:editId="2BFF4A6E">
                  <wp:extent cx="2351571" cy="3024094"/>
                  <wp:effectExtent l="0" t="0" r="0" b="5080"/>
                  <wp:docPr id="43971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16839" name=""/>
                          <pic:cNvPicPr/>
                        </pic:nvPicPr>
                        <pic:blipFill>
                          <a:blip r:embed="rId19"/>
                          <a:stretch>
                            <a:fillRect/>
                          </a:stretch>
                        </pic:blipFill>
                        <pic:spPr>
                          <a:xfrm>
                            <a:off x="0" y="0"/>
                            <a:ext cx="2356737" cy="3030737"/>
                          </a:xfrm>
                          <a:prstGeom prst="rect">
                            <a:avLst/>
                          </a:prstGeom>
                        </pic:spPr>
                      </pic:pic>
                    </a:graphicData>
                  </a:graphic>
                </wp:inline>
              </w:drawing>
            </w:r>
          </w:p>
          <w:p w14:paraId="6948BA9D" w14:textId="48C249E1"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PDFs, and Virtual Nerd Video(s)</w:t>
            </w:r>
          </w:p>
          <w:p w14:paraId="3860E7C6" w14:textId="2A4F05A2" w:rsidR="00C7619F" w:rsidRPr="002E618E" w:rsidRDefault="00C7619F" w:rsidP="00D033F8">
            <w:pPr>
              <w:pStyle w:val="ListParagraph"/>
              <w:numPr>
                <w:ilvl w:val="0"/>
                <w:numId w:val="8"/>
              </w:numPr>
              <w:rPr>
                <w:rFonts w:ascii="Arial Narrow" w:hAnsi="Arial Narrow"/>
                <w:sz w:val="20"/>
                <w:szCs w:val="20"/>
              </w:rPr>
            </w:pPr>
            <w:r w:rsidRPr="4BEF93EF">
              <w:rPr>
                <w:rFonts w:ascii="Arial Narrow" w:hAnsi="Arial Narrow"/>
                <w:sz w:val="20"/>
                <w:szCs w:val="20"/>
              </w:rPr>
              <w:t>Tennessee Standards Practice Workbook</w:t>
            </w:r>
          </w:p>
          <w:p w14:paraId="3A805C18" w14:textId="3B1E9F52" w:rsidR="00C7619F" w:rsidRPr="002E618E" w:rsidRDefault="00C7619F" w:rsidP="4BEF93EF">
            <w:pPr>
              <w:rPr>
                <w:rFonts w:ascii="Calibri" w:hAnsi="Calibri"/>
                <w:sz w:val="20"/>
                <w:szCs w:val="20"/>
              </w:rPr>
            </w:pPr>
          </w:p>
          <w:p w14:paraId="70A7317F" w14:textId="4BD7256D" w:rsidR="00C7619F" w:rsidRPr="002E618E" w:rsidRDefault="00C7619F" w:rsidP="4BEF93EF">
            <w:r w:rsidRPr="4BEF93EF">
              <w:rPr>
                <w:rFonts w:ascii="Arial Narrow" w:eastAsia="Arial Narrow" w:hAnsi="Arial Narrow" w:cs="Arial Narrow"/>
                <w:b/>
                <w:bCs/>
                <w:sz w:val="20"/>
                <w:szCs w:val="20"/>
              </w:rPr>
              <w:t xml:space="preserve">For technology integration resources and suggestions, please click </w:t>
            </w:r>
            <w:hyperlink r:id="rId20">
              <w:r w:rsidRPr="4BEF93EF">
                <w:rPr>
                  <w:rStyle w:val="Hyperlink"/>
                  <w:rFonts w:ascii="Arial Narrow" w:eastAsia="Arial Narrow" w:hAnsi="Arial Narrow" w:cs="Arial Narrow"/>
                  <w:b/>
                  <w:bCs/>
                  <w:sz w:val="20"/>
                  <w:szCs w:val="20"/>
                </w:rPr>
                <w:t>here</w:t>
              </w:r>
            </w:hyperlink>
            <w:r w:rsidRPr="4BEF93EF">
              <w:rPr>
                <w:rFonts w:ascii="Arial Narrow" w:eastAsia="Arial Narrow" w:hAnsi="Arial Narrow" w:cs="Arial Narrow"/>
                <w:b/>
                <w:bCs/>
                <w:sz w:val="20"/>
                <w:szCs w:val="20"/>
              </w:rPr>
              <w:t>.</w:t>
            </w:r>
          </w:p>
        </w:tc>
        <w:tc>
          <w:tcPr>
            <w:tcW w:w="3780" w:type="dxa"/>
            <w:shd w:val="clear" w:color="auto" w:fill="F2F2F2" w:themeFill="background1" w:themeFillShade="F2"/>
          </w:tcPr>
          <w:p w14:paraId="12E3906D" w14:textId="77777777" w:rsidR="00C7619F" w:rsidRDefault="00C7619F" w:rsidP="002E618E">
            <w:pPr>
              <w:rPr>
                <w:rFonts w:ascii="Arial Narrow" w:hAnsi="Arial Narrow"/>
                <w:b/>
                <w:bCs/>
                <w:sz w:val="20"/>
                <w:szCs w:val="20"/>
                <w:u w:val="single"/>
              </w:rPr>
            </w:pPr>
            <w:r w:rsidRPr="003775CB">
              <w:rPr>
                <w:rFonts w:ascii="Arial Narrow" w:hAnsi="Arial Narrow"/>
                <w:b/>
                <w:bCs/>
                <w:sz w:val="20"/>
                <w:szCs w:val="20"/>
                <w:u w:val="single"/>
              </w:rPr>
              <w:lastRenderedPageBreak/>
              <w:t>Technology Integration Suggestions</w:t>
            </w:r>
            <w:r>
              <w:rPr>
                <w:rFonts w:ascii="Arial Narrow" w:hAnsi="Arial Narrow"/>
                <w:b/>
                <w:bCs/>
                <w:sz w:val="20"/>
                <w:szCs w:val="20"/>
                <w:u w:val="single"/>
              </w:rPr>
              <w:t xml:space="preserve"> </w:t>
            </w:r>
            <w:r w:rsidRPr="002E618E">
              <w:rPr>
                <w:rFonts w:ascii="Arial Narrow" w:hAnsi="Arial Narrow"/>
                <w:b/>
                <w:bCs/>
                <w:sz w:val="20"/>
                <w:szCs w:val="20"/>
                <w:u w:val="single"/>
              </w:rPr>
              <w:t>using Savvas Realize Platform</w:t>
            </w:r>
          </w:p>
          <w:p w14:paraId="78714396" w14:textId="6035A171" w:rsidR="00C7619F" w:rsidRDefault="00C7619F" w:rsidP="00D033F8">
            <w:pPr>
              <w:pStyle w:val="ListParagraph"/>
              <w:numPr>
                <w:ilvl w:val="0"/>
                <w:numId w:val="8"/>
              </w:numPr>
              <w:rPr>
                <w:rFonts w:ascii="Arial Narrow" w:hAnsi="Arial Narrow"/>
                <w:sz w:val="20"/>
                <w:szCs w:val="20"/>
              </w:rPr>
            </w:pPr>
            <w:r w:rsidRPr="63B4FD3E">
              <w:rPr>
                <w:rFonts w:ascii="Arial Narrow" w:hAnsi="Arial Narrow"/>
                <w:sz w:val="20"/>
                <w:szCs w:val="20"/>
              </w:rPr>
              <w:t>Step 1: Explore</w:t>
            </w:r>
          </w:p>
          <w:p w14:paraId="42AFB837" w14:textId="77777777" w:rsidR="00C7619F" w:rsidRDefault="00C7619F" w:rsidP="00A74393">
            <w:pPr>
              <w:rPr>
                <w:rFonts w:ascii="Arial Narrow" w:hAnsi="Arial Narrow"/>
                <w:sz w:val="20"/>
                <w:szCs w:val="20"/>
              </w:rPr>
            </w:pPr>
          </w:p>
          <w:p w14:paraId="099D72CA" w14:textId="3BA8EB1C" w:rsidR="00C7619F" w:rsidRDefault="00C7619F" w:rsidP="00A74393">
            <w:pPr>
              <w:rPr>
                <w:rFonts w:ascii="Arial Narrow" w:hAnsi="Arial Narrow"/>
                <w:sz w:val="20"/>
                <w:szCs w:val="20"/>
              </w:rPr>
            </w:pPr>
            <w:r>
              <w:rPr>
                <w:noProof/>
              </w:rPr>
              <w:drawing>
                <wp:inline distT="0" distB="0" distL="0" distR="0" wp14:anchorId="5A506AC9" wp14:editId="143EE313">
                  <wp:extent cx="2215054" cy="1386541"/>
                  <wp:effectExtent l="0" t="0" r="0" b="4445"/>
                  <wp:docPr id="80940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05725" name=""/>
                          <pic:cNvPicPr/>
                        </pic:nvPicPr>
                        <pic:blipFill>
                          <a:blip r:embed="rId21"/>
                          <a:stretch>
                            <a:fillRect/>
                          </a:stretch>
                        </pic:blipFill>
                        <pic:spPr>
                          <a:xfrm>
                            <a:off x="0" y="0"/>
                            <a:ext cx="2230506" cy="1396213"/>
                          </a:xfrm>
                          <a:prstGeom prst="rect">
                            <a:avLst/>
                          </a:prstGeom>
                        </pic:spPr>
                      </pic:pic>
                    </a:graphicData>
                  </a:graphic>
                </wp:inline>
              </w:drawing>
            </w:r>
          </w:p>
          <w:p w14:paraId="78EBB52A" w14:textId="77777777" w:rsidR="00C7619F" w:rsidRDefault="00C7619F" w:rsidP="00A74393">
            <w:pPr>
              <w:rPr>
                <w:rFonts w:ascii="Arial Narrow" w:hAnsi="Arial Narrow"/>
                <w:sz w:val="20"/>
                <w:szCs w:val="20"/>
              </w:rPr>
            </w:pPr>
          </w:p>
          <w:p w14:paraId="6EFFB981" w14:textId="18B3A438" w:rsidR="00C7619F" w:rsidRPr="00A74393" w:rsidRDefault="00C7619F" w:rsidP="00A74393">
            <w:pPr>
              <w:pStyle w:val="ListParagraph"/>
              <w:numPr>
                <w:ilvl w:val="0"/>
                <w:numId w:val="8"/>
              </w:numPr>
              <w:rPr>
                <w:rFonts w:ascii="Arial Narrow" w:hAnsi="Arial Narrow"/>
                <w:sz w:val="20"/>
                <w:szCs w:val="20"/>
              </w:rPr>
            </w:pPr>
            <w:r>
              <w:rPr>
                <w:rFonts w:ascii="Arial Narrow" w:hAnsi="Arial Narrow"/>
                <w:sz w:val="20"/>
                <w:szCs w:val="20"/>
              </w:rPr>
              <w:t>Step 2: Understand and Apply: Examples</w:t>
            </w:r>
          </w:p>
          <w:p w14:paraId="718780F9" w14:textId="77777777" w:rsidR="00C7619F" w:rsidRPr="00A74393" w:rsidRDefault="00C7619F" w:rsidP="00A74393">
            <w:pPr>
              <w:rPr>
                <w:rFonts w:ascii="Arial Narrow" w:hAnsi="Arial Narrow"/>
                <w:sz w:val="20"/>
                <w:szCs w:val="20"/>
              </w:rPr>
            </w:pPr>
          </w:p>
          <w:p w14:paraId="6BE0D149" w14:textId="04887932" w:rsidR="00C7619F" w:rsidRDefault="00C7619F" w:rsidP="00A74393">
            <w:pPr>
              <w:rPr>
                <w:rFonts w:ascii="Arial Narrow" w:hAnsi="Arial Narrow"/>
                <w:sz w:val="20"/>
                <w:szCs w:val="20"/>
              </w:rPr>
            </w:pPr>
            <w:r>
              <w:rPr>
                <w:noProof/>
              </w:rPr>
              <w:drawing>
                <wp:inline distT="0" distB="0" distL="0" distR="0" wp14:anchorId="029E2D03" wp14:editId="0DE4CA54">
                  <wp:extent cx="2330824" cy="1601320"/>
                  <wp:effectExtent l="0" t="0" r="0" b="0"/>
                  <wp:docPr id="41037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74477" name=""/>
                          <pic:cNvPicPr/>
                        </pic:nvPicPr>
                        <pic:blipFill>
                          <a:blip r:embed="rId22"/>
                          <a:stretch>
                            <a:fillRect/>
                          </a:stretch>
                        </pic:blipFill>
                        <pic:spPr>
                          <a:xfrm>
                            <a:off x="0" y="0"/>
                            <a:ext cx="2347217" cy="1612582"/>
                          </a:xfrm>
                          <a:prstGeom prst="rect">
                            <a:avLst/>
                          </a:prstGeom>
                        </pic:spPr>
                      </pic:pic>
                    </a:graphicData>
                  </a:graphic>
                </wp:inline>
              </w:drawing>
            </w:r>
          </w:p>
          <w:p w14:paraId="4DF59C7A" w14:textId="4667FFD1" w:rsidR="00C7619F" w:rsidRDefault="00C7619F" w:rsidP="00A74393">
            <w:pPr>
              <w:rPr>
                <w:rFonts w:ascii="Arial Narrow" w:hAnsi="Arial Narrow"/>
                <w:sz w:val="20"/>
                <w:szCs w:val="20"/>
              </w:rPr>
            </w:pPr>
            <w:r>
              <w:rPr>
                <w:noProof/>
              </w:rPr>
              <w:drawing>
                <wp:inline distT="0" distB="0" distL="0" distR="0" wp14:anchorId="1ECDC89F" wp14:editId="7E9B4CE2">
                  <wp:extent cx="2283012" cy="1324432"/>
                  <wp:effectExtent l="0" t="0" r="3175" b="9525"/>
                  <wp:docPr id="174715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51049" name=""/>
                          <pic:cNvPicPr/>
                        </pic:nvPicPr>
                        <pic:blipFill>
                          <a:blip r:embed="rId23"/>
                          <a:stretch>
                            <a:fillRect/>
                          </a:stretch>
                        </pic:blipFill>
                        <pic:spPr>
                          <a:xfrm>
                            <a:off x="0" y="0"/>
                            <a:ext cx="2309262" cy="1339660"/>
                          </a:xfrm>
                          <a:prstGeom prst="rect">
                            <a:avLst/>
                          </a:prstGeom>
                        </pic:spPr>
                      </pic:pic>
                    </a:graphicData>
                  </a:graphic>
                </wp:inline>
              </w:drawing>
            </w:r>
          </w:p>
          <w:p w14:paraId="0ECACD57" w14:textId="2FBDF442" w:rsidR="00C7619F" w:rsidRDefault="00C7619F" w:rsidP="00A74393">
            <w:pPr>
              <w:rPr>
                <w:rFonts w:ascii="Arial Narrow" w:hAnsi="Arial Narrow"/>
                <w:sz w:val="20"/>
                <w:szCs w:val="20"/>
              </w:rPr>
            </w:pPr>
            <w:r>
              <w:rPr>
                <w:noProof/>
              </w:rPr>
              <w:lastRenderedPageBreak/>
              <w:drawing>
                <wp:inline distT="0" distB="0" distL="0" distR="0" wp14:anchorId="2550639E" wp14:editId="26766EA6">
                  <wp:extent cx="2287741" cy="1470211"/>
                  <wp:effectExtent l="0" t="0" r="0" b="0"/>
                  <wp:docPr id="17822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1376" name=""/>
                          <pic:cNvPicPr/>
                        </pic:nvPicPr>
                        <pic:blipFill>
                          <a:blip r:embed="rId24"/>
                          <a:stretch>
                            <a:fillRect/>
                          </a:stretch>
                        </pic:blipFill>
                        <pic:spPr>
                          <a:xfrm>
                            <a:off x="0" y="0"/>
                            <a:ext cx="2303527" cy="1480356"/>
                          </a:xfrm>
                          <a:prstGeom prst="rect">
                            <a:avLst/>
                          </a:prstGeom>
                        </pic:spPr>
                      </pic:pic>
                    </a:graphicData>
                  </a:graphic>
                </wp:inline>
              </w:drawing>
            </w:r>
          </w:p>
          <w:p w14:paraId="0974F7C2" w14:textId="51C9A811" w:rsidR="00C7619F" w:rsidRDefault="00C7619F" w:rsidP="00A74393">
            <w:pPr>
              <w:rPr>
                <w:rFonts w:ascii="Arial Narrow" w:hAnsi="Arial Narrow"/>
                <w:sz w:val="20"/>
                <w:szCs w:val="20"/>
              </w:rPr>
            </w:pPr>
            <w:r>
              <w:rPr>
                <w:noProof/>
              </w:rPr>
              <w:drawing>
                <wp:inline distT="0" distB="0" distL="0" distR="0" wp14:anchorId="40417AD4" wp14:editId="3395673D">
                  <wp:extent cx="2309562" cy="1476189"/>
                  <wp:effectExtent l="0" t="0" r="0" b="0"/>
                  <wp:docPr id="30475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5740" name=""/>
                          <pic:cNvPicPr/>
                        </pic:nvPicPr>
                        <pic:blipFill>
                          <a:blip r:embed="rId25"/>
                          <a:stretch>
                            <a:fillRect/>
                          </a:stretch>
                        </pic:blipFill>
                        <pic:spPr>
                          <a:xfrm>
                            <a:off x="0" y="0"/>
                            <a:ext cx="2317963" cy="1481559"/>
                          </a:xfrm>
                          <a:prstGeom prst="rect">
                            <a:avLst/>
                          </a:prstGeom>
                        </pic:spPr>
                      </pic:pic>
                    </a:graphicData>
                  </a:graphic>
                </wp:inline>
              </w:drawing>
            </w:r>
          </w:p>
          <w:p w14:paraId="53641331" w14:textId="5A992220" w:rsidR="00C7619F" w:rsidRDefault="00C7619F" w:rsidP="00A74393">
            <w:pPr>
              <w:rPr>
                <w:rFonts w:ascii="Arial Narrow" w:hAnsi="Arial Narrow"/>
                <w:sz w:val="20"/>
                <w:szCs w:val="20"/>
              </w:rPr>
            </w:pPr>
            <w:r>
              <w:rPr>
                <w:noProof/>
              </w:rPr>
              <w:drawing>
                <wp:inline distT="0" distB="0" distL="0" distR="0" wp14:anchorId="3FBF1B0A" wp14:editId="0012FFAB">
                  <wp:extent cx="2304856" cy="1261036"/>
                  <wp:effectExtent l="0" t="0" r="635" b="0"/>
                  <wp:docPr id="199430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03278" name=""/>
                          <pic:cNvPicPr/>
                        </pic:nvPicPr>
                        <pic:blipFill>
                          <a:blip r:embed="rId26"/>
                          <a:stretch>
                            <a:fillRect/>
                          </a:stretch>
                        </pic:blipFill>
                        <pic:spPr>
                          <a:xfrm>
                            <a:off x="0" y="0"/>
                            <a:ext cx="2318532" cy="1268518"/>
                          </a:xfrm>
                          <a:prstGeom prst="rect">
                            <a:avLst/>
                          </a:prstGeom>
                        </pic:spPr>
                      </pic:pic>
                    </a:graphicData>
                  </a:graphic>
                </wp:inline>
              </w:drawing>
            </w:r>
          </w:p>
          <w:p w14:paraId="40640C78" w14:textId="2C81B07C" w:rsidR="00C7619F" w:rsidRDefault="00C7619F" w:rsidP="00A74393">
            <w:pPr>
              <w:rPr>
                <w:rFonts w:ascii="Arial Narrow" w:hAnsi="Arial Narrow"/>
                <w:sz w:val="20"/>
                <w:szCs w:val="20"/>
              </w:rPr>
            </w:pPr>
            <w:r>
              <w:rPr>
                <w:noProof/>
              </w:rPr>
              <w:drawing>
                <wp:inline distT="0" distB="0" distL="0" distR="0" wp14:anchorId="065C557C" wp14:editId="72321308">
                  <wp:extent cx="2326927" cy="1488141"/>
                  <wp:effectExtent l="0" t="0" r="0" b="0"/>
                  <wp:docPr id="5064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232" name=""/>
                          <pic:cNvPicPr/>
                        </pic:nvPicPr>
                        <pic:blipFill>
                          <a:blip r:embed="rId27"/>
                          <a:stretch>
                            <a:fillRect/>
                          </a:stretch>
                        </pic:blipFill>
                        <pic:spPr>
                          <a:xfrm>
                            <a:off x="0" y="0"/>
                            <a:ext cx="2332622" cy="1491783"/>
                          </a:xfrm>
                          <a:prstGeom prst="rect">
                            <a:avLst/>
                          </a:prstGeom>
                        </pic:spPr>
                      </pic:pic>
                    </a:graphicData>
                  </a:graphic>
                </wp:inline>
              </w:drawing>
            </w:r>
          </w:p>
          <w:p w14:paraId="33F0E642" w14:textId="0DCEF111" w:rsidR="00C7619F" w:rsidRDefault="00C7619F" w:rsidP="00A74393">
            <w:pPr>
              <w:rPr>
                <w:rFonts w:ascii="Arial Narrow" w:hAnsi="Arial Narrow"/>
                <w:sz w:val="20"/>
                <w:szCs w:val="20"/>
              </w:rPr>
            </w:pPr>
            <w:r>
              <w:rPr>
                <w:noProof/>
              </w:rPr>
              <w:lastRenderedPageBreak/>
              <w:drawing>
                <wp:inline distT="0" distB="0" distL="0" distR="0" wp14:anchorId="5702D125" wp14:editId="496BE2F8">
                  <wp:extent cx="2298248" cy="1601694"/>
                  <wp:effectExtent l="0" t="0" r="6985" b="0"/>
                  <wp:docPr id="52772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27182" name=""/>
                          <pic:cNvPicPr/>
                        </pic:nvPicPr>
                        <pic:blipFill>
                          <a:blip r:embed="rId28"/>
                          <a:stretch>
                            <a:fillRect/>
                          </a:stretch>
                        </pic:blipFill>
                        <pic:spPr>
                          <a:xfrm>
                            <a:off x="0" y="0"/>
                            <a:ext cx="2305111" cy="1606477"/>
                          </a:xfrm>
                          <a:prstGeom prst="rect">
                            <a:avLst/>
                          </a:prstGeom>
                        </pic:spPr>
                      </pic:pic>
                    </a:graphicData>
                  </a:graphic>
                </wp:inline>
              </w:drawing>
            </w:r>
          </w:p>
          <w:p w14:paraId="67DDEC01" w14:textId="0E512394" w:rsidR="00C7619F" w:rsidRDefault="00C7619F" w:rsidP="00A74393">
            <w:pPr>
              <w:rPr>
                <w:rFonts w:ascii="Arial Narrow" w:hAnsi="Arial Narrow"/>
                <w:sz w:val="20"/>
                <w:szCs w:val="20"/>
              </w:rPr>
            </w:pPr>
            <w:r>
              <w:rPr>
                <w:noProof/>
              </w:rPr>
              <w:drawing>
                <wp:inline distT="0" distB="0" distL="0" distR="0" wp14:anchorId="59CEAB1F" wp14:editId="3C3D58D2">
                  <wp:extent cx="2298065" cy="1162516"/>
                  <wp:effectExtent l="0" t="0" r="6985" b="0"/>
                  <wp:docPr id="45484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1889" name=""/>
                          <pic:cNvPicPr/>
                        </pic:nvPicPr>
                        <pic:blipFill>
                          <a:blip r:embed="rId29"/>
                          <a:stretch>
                            <a:fillRect/>
                          </a:stretch>
                        </pic:blipFill>
                        <pic:spPr>
                          <a:xfrm>
                            <a:off x="0" y="0"/>
                            <a:ext cx="2321100" cy="1174169"/>
                          </a:xfrm>
                          <a:prstGeom prst="rect">
                            <a:avLst/>
                          </a:prstGeom>
                        </pic:spPr>
                      </pic:pic>
                    </a:graphicData>
                  </a:graphic>
                </wp:inline>
              </w:drawing>
            </w:r>
          </w:p>
          <w:p w14:paraId="1674D60A" w14:textId="77777777" w:rsidR="00C7619F" w:rsidRDefault="00C7619F" w:rsidP="00A74393">
            <w:pPr>
              <w:rPr>
                <w:rFonts w:ascii="Arial Narrow" w:hAnsi="Arial Narrow"/>
                <w:sz w:val="20"/>
                <w:szCs w:val="20"/>
              </w:rPr>
            </w:pPr>
          </w:p>
          <w:p w14:paraId="1E276260" w14:textId="77777777" w:rsidR="00C7619F" w:rsidRPr="00A74393" w:rsidRDefault="00C7619F" w:rsidP="00A74393">
            <w:pPr>
              <w:rPr>
                <w:rFonts w:ascii="Arial Narrow" w:hAnsi="Arial Narrow"/>
                <w:sz w:val="20"/>
                <w:szCs w:val="20"/>
              </w:rPr>
            </w:pPr>
          </w:p>
          <w:p w14:paraId="688E1FC5" w14:textId="540914C5"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 xml:space="preserve">Step 3: Practice &amp; Problem Solving: </w:t>
            </w:r>
            <w:proofErr w:type="spellStart"/>
            <w:r>
              <w:rPr>
                <w:rFonts w:ascii="Arial Narrow" w:hAnsi="Arial Narrow"/>
                <w:sz w:val="20"/>
                <w:szCs w:val="20"/>
              </w:rPr>
              <w:t>MathXL</w:t>
            </w:r>
            <w:proofErr w:type="spellEnd"/>
            <w:r>
              <w:rPr>
                <w:rFonts w:ascii="Arial Narrow" w:hAnsi="Arial Narrow"/>
                <w:sz w:val="20"/>
                <w:szCs w:val="20"/>
              </w:rPr>
              <w:t xml:space="preserve"> and Adaptive Practice</w:t>
            </w:r>
          </w:p>
          <w:p w14:paraId="3C37B01F" w14:textId="77777777" w:rsidR="00C7619F" w:rsidRPr="00823FC7" w:rsidRDefault="00C7619F" w:rsidP="00823FC7"/>
          <w:p w14:paraId="3F5659F4" w14:textId="77777777" w:rsidR="00C7619F" w:rsidRPr="00823FC7" w:rsidRDefault="00C7619F" w:rsidP="00823FC7"/>
          <w:p w14:paraId="30C8E074" w14:textId="77777777" w:rsidR="00C7619F" w:rsidRPr="00823FC7" w:rsidRDefault="00C7619F" w:rsidP="00823FC7"/>
          <w:p w14:paraId="2DF37341" w14:textId="63F6E27A" w:rsidR="00C7619F" w:rsidRPr="00823FC7" w:rsidRDefault="00C7619F" w:rsidP="00823FC7"/>
          <w:p w14:paraId="65121021" w14:textId="402CCD27" w:rsidR="00C7619F" w:rsidRPr="00823FC7" w:rsidRDefault="00C7619F" w:rsidP="00823FC7"/>
          <w:p w14:paraId="3664DE72" w14:textId="515C7652" w:rsidR="00C7619F" w:rsidRPr="00823FC7" w:rsidRDefault="00C7619F" w:rsidP="00823FC7"/>
          <w:p w14:paraId="35607D90" w14:textId="34D3DD6E" w:rsidR="00C7619F" w:rsidRPr="00823FC7" w:rsidRDefault="00C7619F" w:rsidP="00823FC7"/>
          <w:p w14:paraId="76D4D44D" w14:textId="1C01D7C6" w:rsidR="00C7619F" w:rsidRPr="00823FC7" w:rsidRDefault="00C7619F" w:rsidP="00823FC7"/>
          <w:p w14:paraId="2DB6ED19" w14:textId="115B5530" w:rsidR="00C7619F" w:rsidRPr="00823FC7" w:rsidRDefault="003A71D9" w:rsidP="00823FC7">
            <w:r>
              <w:rPr>
                <w:rFonts w:ascii="Arial Narrow" w:hAnsi="Arial Narrow"/>
                <w:noProof/>
                <w:sz w:val="20"/>
                <w:szCs w:val="20"/>
              </w:rPr>
              <mc:AlternateContent>
                <mc:Choice Requires="wpi">
                  <w:drawing>
                    <wp:anchor distT="0" distB="0" distL="114300" distR="114300" simplePos="0" relativeHeight="251661312" behindDoc="0" locked="0" layoutInCell="1" allowOverlap="1" wp14:anchorId="793875CE" wp14:editId="330D360C">
                      <wp:simplePos x="0" y="0"/>
                      <wp:positionH relativeFrom="column">
                        <wp:posOffset>1221964</wp:posOffset>
                      </wp:positionH>
                      <wp:positionV relativeFrom="paragraph">
                        <wp:posOffset>-896134</wp:posOffset>
                      </wp:positionV>
                      <wp:extent cx="45719" cy="1804969"/>
                      <wp:effectExtent l="57150" t="38100" r="50165" b="43180"/>
                      <wp:wrapNone/>
                      <wp:docPr id="1495307827" name="Ink 1"/>
                      <wp:cNvGraphicFramePr/>
                      <a:graphic xmlns:a="http://schemas.openxmlformats.org/drawingml/2006/main">
                        <a:graphicData uri="http://schemas.microsoft.com/office/word/2010/wordprocessingInk">
                          <w14:contentPart bwMode="auto" r:id="rId30">
                            <w14:nvContentPartPr>
                              <w14:cNvContentPartPr/>
                            </w14:nvContentPartPr>
                            <w14:xfrm flipH="1">
                              <a:off x="0" y="0"/>
                              <a:ext cx="45719" cy="1804969"/>
                            </w14:xfrm>
                          </w14:contentPart>
                        </a:graphicData>
                      </a:graphic>
                      <wp14:sizeRelH relativeFrom="margin">
                        <wp14:pctWidth>0</wp14:pctWidth>
                      </wp14:sizeRelH>
                      <wp14:sizeRelV relativeFrom="margin">
                        <wp14:pctHeight>0</wp14:pctHeight>
                      </wp14:sizeRelV>
                    </wp:anchor>
                  </w:drawing>
                </mc:Choice>
                <mc:Fallback>
                  <w:pict>
                    <v:shape w14:anchorId="04ADFE0F" id="Ink 1" o:spid="_x0000_s1026" type="#_x0000_t75" style="position:absolute;margin-left:95.55pt;margin-top:-71.25pt;width:4.9pt;height:14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">
                      <v:imagedata r:id="rId31" o:title=""/>
                    </v:shape>
                  </w:pict>
                </mc:Fallback>
              </mc:AlternateContent>
            </w:r>
          </w:p>
          <w:p w14:paraId="2991B13B" w14:textId="77777777" w:rsidR="00C7619F" w:rsidRDefault="00C7619F" w:rsidP="00823FC7">
            <w:pPr>
              <w:rPr>
                <w:rFonts w:ascii="Arial Narrow" w:hAnsi="Arial Narrow"/>
                <w:sz w:val="20"/>
                <w:szCs w:val="20"/>
              </w:rPr>
            </w:pPr>
          </w:p>
          <w:p w14:paraId="6830A490" w14:textId="5D934FA4" w:rsidR="00C7619F" w:rsidRPr="00823FC7" w:rsidRDefault="00C7619F" w:rsidP="00823FC7">
            <w:pPr>
              <w:tabs>
                <w:tab w:val="left" w:pos="4570"/>
              </w:tabs>
            </w:pPr>
            <w:r>
              <w:tab/>
            </w:r>
          </w:p>
          <w:p w14:paraId="747F0789" w14:textId="1AF72EBC" w:rsidR="00C7619F" w:rsidRDefault="00C7619F" w:rsidP="00A74393">
            <w:pPr>
              <w:rPr>
                <w:rFonts w:ascii="Arial Narrow" w:hAnsi="Arial Narrow"/>
                <w:sz w:val="20"/>
                <w:szCs w:val="20"/>
              </w:rPr>
            </w:pPr>
            <w:r>
              <w:rPr>
                <w:noProof/>
              </w:rPr>
              <w:lastRenderedPageBreak/>
              <w:drawing>
                <wp:inline distT="0" distB="0" distL="0" distR="0" wp14:anchorId="17C89061" wp14:editId="324CD602">
                  <wp:extent cx="2203880" cy="2904564"/>
                  <wp:effectExtent l="0" t="0" r="6350" b="0"/>
                  <wp:docPr id="80089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9787" name=""/>
                          <pic:cNvPicPr/>
                        </pic:nvPicPr>
                        <pic:blipFill>
                          <a:blip r:embed="rId32"/>
                          <a:stretch>
                            <a:fillRect/>
                          </a:stretch>
                        </pic:blipFill>
                        <pic:spPr>
                          <a:xfrm>
                            <a:off x="0" y="0"/>
                            <a:ext cx="2214892" cy="2919077"/>
                          </a:xfrm>
                          <a:prstGeom prst="rect">
                            <a:avLst/>
                          </a:prstGeom>
                        </pic:spPr>
                      </pic:pic>
                    </a:graphicData>
                  </a:graphic>
                </wp:inline>
              </w:drawing>
            </w:r>
          </w:p>
          <w:p w14:paraId="497EE358" w14:textId="77777777" w:rsidR="00C7619F" w:rsidRPr="00A74393" w:rsidRDefault="00C7619F" w:rsidP="00A74393">
            <w:pPr>
              <w:rPr>
                <w:rFonts w:ascii="Arial Narrow" w:hAnsi="Arial Narrow"/>
                <w:sz w:val="20"/>
                <w:szCs w:val="20"/>
              </w:rPr>
            </w:pPr>
          </w:p>
          <w:p w14:paraId="135B2403" w14:textId="77777777" w:rsidR="00C7619F" w:rsidRDefault="00C7619F" w:rsidP="00D033F8">
            <w:pPr>
              <w:pStyle w:val="ListParagraph"/>
              <w:numPr>
                <w:ilvl w:val="0"/>
                <w:numId w:val="8"/>
              </w:numPr>
              <w:rPr>
                <w:rFonts w:ascii="Arial Narrow" w:hAnsi="Arial Narrow"/>
                <w:sz w:val="20"/>
                <w:szCs w:val="20"/>
              </w:rPr>
            </w:pPr>
            <w:r>
              <w:rPr>
                <w:rFonts w:ascii="Arial Narrow" w:hAnsi="Arial Narrow"/>
                <w:sz w:val="20"/>
                <w:szCs w:val="20"/>
              </w:rPr>
              <w:t xml:space="preserve">Step 4: Assess &amp; Differentiate: Lesson Quiz, </w:t>
            </w:r>
            <w:proofErr w:type="spellStart"/>
            <w:r>
              <w:rPr>
                <w:rFonts w:ascii="Arial Narrow" w:hAnsi="Arial Narrow"/>
                <w:sz w:val="20"/>
                <w:szCs w:val="20"/>
              </w:rPr>
              <w:t>MathXL</w:t>
            </w:r>
            <w:proofErr w:type="spellEnd"/>
            <w:r>
              <w:rPr>
                <w:rFonts w:ascii="Arial Narrow" w:hAnsi="Arial Narrow"/>
                <w:sz w:val="20"/>
                <w:szCs w:val="20"/>
              </w:rPr>
              <w:t xml:space="preserve">, Resource </w:t>
            </w:r>
          </w:p>
          <w:p w14:paraId="30EFE3FB" w14:textId="77777777" w:rsidR="00C7619F" w:rsidRDefault="00C7619F" w:rsidP="00823FC7">
            <w:pPr>
              <w:rPr>
                <w:rFonts w:ascii="Arial Narrow" w:hAnsi="Arial Narrow"/>
                <w:sz w:val="20"/>
                <w:szCs w:val="20"/>
              </w:rPr>
            </w:pPr>
          </w:p>
          <w:p w14:paraId="3EB2ADF7" w14:textId="77777777" w:rsidR="00C7619F" w:rsidRPr="00823FC7" w:rsidRDefault="00C7619F" w:rsidP="00823FC7">
            <w:pPr>
              <w:rPr>
                <w:rFonts w:ascii="Arial Narrow" w:hAnsi="Arial Narrow"/>
                <w:sz w:val="20"/>
                <w:szCs w:val="20"/>
              </w:rPr>
            </w:pPr>
          </w:p>
          <w:p w14:paraId="0B44A909" w14:textId="1B4BE55B" w:rsidR="00C7619F" w:rsidRPr="00823FC7" w:rsidRDefault="00C7619F" w:rsidP="00823FC7">
            <w:pPr>
              <w:pStyle w:val="ListParagraph"/>
              <w:numPr>
                <w:ilvl w:val="0"/>
                <w:numId w:val="8"/>
              </w:numPr>
              <w:rPr>
                <w:rFonts w:ascii="Arial Narrow" w:hAnsi="Arial Narrow"/>
                <w:sz w:val="20"/>
                <w:szCs w:val="20"/>
              </w:rPr>
            </w:pPr>
            <w:r>
              <w:rPr>
                <w:rFonts w:ascii="Arial Narrow" w:hAnsi="Arial Narrow"/>
                <w:sz w:val="20"/>
                <w:szCs w:val="20"/>
              </w:rPr>
              <w:t>PDFs, and Virtual Nerd Video(s)</w:t>
            </w:r>
          </w:p>
          <w:p w14:paraId="42A8DF64" w14:textId="5BCFB074" w:rsidR="00C7619F" w:rsidRPr="00EF5969" w:rsidRDefault="00C7619F" w:rsidP="009D59FA">
            <w:pPr>
              <w:pStyle w:val="ListParagraph"/>
              <w:numPr>
                <w:ilvl w:val="0"/>
                <w:numId w:val="8"/>
              </w:numPr>
              <w:rPr>
                <w:rFonts w:ascii="Arial Narrow" w:hAnsi="Arial Narrow"/>
                <w:b/>
                <w:bCs/>
                <w:sz w:val="20"/>
                <w:szCs w:val="20"/>
              </w:rPr>
            </w:pPr>
            <w:r w:rsidRPr="4BEF93EF">
              <w:rPr>
                <w:rFonts w:ascii="Arial Narrow" w:hAnsi="Arial Narrow"/>
                <w:sz w:val="20"/>
                <w:szCs w:val="20"/>
              </w:rPr>
              <w:t>Tennessee Standards Practice Workbook</w:t>
            </w:r>
          </w:p>
          <w:p w14:paraId="4A33191F" w14:textId="7692D2A6" w:rsidR="00C7619F" w:rsidRPr="00EF5969" w:rsidRDefault="00C7619F" w:rsidP="4BEF93EF">
            <w:pPr>
              <w:rPr>
                <w:rFonts w:ascii="Calibri" w:hAnsi="Calibri"/>
                <w:b/>
                <w:bCs/>
                <w:sz w:val="20"/>
                <w:szCs w:val="20"/>
              </w:rPr>
            </w:pPr>
          </w:p>
          <w:p w14:paraId="57ADD731" w14:textId="4BD7256D" w:rsidR="00C7619F" w:rsidRPr="00EF5969" w:rsidRDefault="00C7619F" w:rsidP="4BEF93EF">
            <w:r w:rsidRPr="4BEF93EF">
              <w:rPr>
                <w:rFonts w:ascii="Arial Narrow" w:eastAsia="Arial Narrow" w:hAnsi="Arial Narrow" w:cs="Arial Narrow"/>
                <w:b/>
                <w:bCs/>
                <w:sz w:val="20"/>
                <w:szCs w:val="20"/>
              </w:rPr>
              <w:t xml:space="preserve">For technology integration resources and suggestions, please click </w:t>
            </w:r>
            <w:hyperlink r:id="rId33">
              <w:r w:rsidRPr="4BEF93EF">
                <w:rPr>
                  <w:rStyle w:val="Hyperlink"/>
                  <w:rFonts w:ascii="Arial Narrow" w:eastAsia="Arial Narrow" w:hAnsi="Arial Narrow" w:cs="Arial Narrow"/>
                  <w:b/>
                  <w:bCs/>
                  <w:sz w:val="20"/>
                  <w:szCs w:val="20"/>
                </w:rPr>
                <w:t>here</w:t>
              </w:r>
            </w:hyperlink>
            <w:r w:rsidRPr="4BEF93EF">
              <w:rPr>
                <w:rFonts w:ascii="Arial Narrow" w:eastAsia="Arial Narrow" w:hAnsi="Arial Narrow" w:cs="Arial Narrow"/>
                <w:b/>
                <w:bCs/>
                <w:sz w:val="20"/>
                <w:szCs w:val="20"/>
              </w:rPr>
              <w:t>.</w:t>
            </w:r>
          </w:p>
          <w:p w14:paraId="47A82736" w14:textId="48C99229" w:rsidR="00C7619F" w:rsidRPr="00EF5969" w:rsidRDefault="00C7619F" w:rsidP="4BEF93EF">
            <w:pPr>
              <w:rPr>
                <w:rFonts w:ascii="Calibri" w:hAnsi="Calibri"/>
                <w:b/>
                <w:bCs/>
                <w:sz w:val="20"/>
                <w:szCs w:val="20"/>
              </w:rPr>
            </w:pPr>
          </w:p>
        </w:tc>
        <w:tc>
          <w:tcPr>
            <w:tcW w:w="3420" w:type="dxa"/>
            <w:shd w:val="clear" w:color="auto" w:fill="F2F2F2" w:themeFill="background1" w:themeFillShade="F2"/>
          </w:tcPr>
          <w:p w14:paraId="411F57BF" w14:textId="77777777" w:rsidR="00C7619F" w:rsidRPr="003775CB" w:rsidRDefault="00C7619F" w:rsidP="002E618E">
            <w:pPr>
              <w:rPr>
                <w:rFonts w:ascii="Arial Narrow" w:hAnsi="Arial Narrow"/>
                <w:b/>
                <w:bCs/>
                <w:sz w:val="20"/>
                <w:szCs w:val="20"/>
                <w:u w:val="single"/>
              </w:rPr>
            </w:pPr>
          </w:p>
        </w:tc>
      </w:tr>
      <w:tr w:rsidR="00C7619F" w:rsidRPr="005E17B8" w14:paraId="1A8D2F9A" w14:textId="6A76248F" w:rsidTr="003A71D9">
        <w:trPr>
          <w:trHeight w:val="1214"/>
        </w:trPr>
        <w:tc>
          <w:tcPr>
            <w:tcW w:w="270" w:type="dxa"/>
            <w:tcBorders>
              <w:bottom w:val="single" w:sz="4" w:space="0" w:color="auto"/>
            </w:tcBorders>
          </w:tcPr>
          <w:p w14:paraId="2401B02D" w14:textId="77777777" w:rsidR="00C7619F" w:rsidRPr="005E17B8" w:rsidRDefault="00C7619F" w:rsidP="00B82E8C">
            <w:pPr>
              <w:rPr>
                <w:rFonts w:ascii="Century Gothic" w:hAnsi="Century Gothic"/>
                <w:sz w:val="32"/>
                <w:szCs w:val="32"/>
              </w:rPr>
            </w:pPr>
            <w:r w:rsidRPr="5D88146B">
              <w:rPr>
                <w:rFonts w:ascii="Century Gothic" w:hAnsi="Century Gothic"/>
                <w:sz w:val="32"/>
                <w:szCs w:val="32"/>
              </w:rPr>
              <w:lastRenderedPageBreak/>
              <w:t>7</w:t>
            </w:r>
          </w:p>
          <w:p w14:paraId="6FD06ABD" w14:textId="77777777" w:rsidR="00C7619F" w:rsidRPr="005E17B8" w:rsidRDefault="00C7619F" w:rsidP="00B82E8C">
            <w:pPr>
              <w:rPr>
                <w:rFonts w:ascii="Century Gothic" w:hAnsi="Century Gothic"/>
                <w:sz w:val="32"/>
                <w:szCs w:val="32"/>
              </w:rPr>
            </w:pPr>
            <w:r w:rsidRPr="005E17B8">
              <w:rPr>
                <w:rFonts w:ascii="Century Gothic" w:hAnsi="Century Gothic"/>
                <w:sz w:val="32"/>
                <w:szCs w:val="32"/>
              </w:rPr>
              <w:t xml:space="preserve"> </w:t>
            </w:r>
          </w:p>
        </w:tc>
        <w:tc>
          <w:tcPr>
            <w:tcW w:w="2700" w:type="dxa"/>
            <w:tcBorders>
              <w:bottom w:val="single" w:sz="4" w:space="0" w:color="auto"/>
            </w:tcBorders>
            <w:shd w:val="clear" w:color="auto" w:fill="auto"/>
          </w:tcPr>
          <w:p w14:paraId="6706C746" w14:textId="55F020F9" w:rsidR="00C7619F" w:rsidRDefault="00C7619F" w:rsidP="3B2D57DD">
            <w:r w:rsidRPr="3B2D57DD">
              <w:rPr>
                <w:rFonts w:ascii="Century Gothic" w:eastAsia="Century Gothic" w:hAnsi="Century Gothic" w:cs="Century Gothic"/>
                <w:sz w:val="20"/>
                <w:szCs w:val="20"/>
              </w:rPr>
              <w:t xml:space="preserve">What </w:t>
            </w:r>
            <w:r w:rsidRPr="3B2D57DD">
              <w:rPr>
                <w:rFonts w:ascii="Century Gothic" w:eastAsia="Century Gothic" w:hAnsi="Century Gothic" w:cs="Century Gothic"/>
                <w:b/>
                <w:bCs/>
                <w:sz w:val="20"/>
                <w:szCs w:val="20"/>
              </w:rPr>
              <w:t xml:space="preserve">manipulatives </w:t>
            </w:r>
            <w:r w:rsidRPr="3B2D57DD">
              <w:rPr>
                <w:rFonts w:ascii="Century Gothic" w:eastAsia="Century Gothic" w:hAnsi="Century Gothic" w:cs="Century Gothic"/>
                <w:sz w:val="20"/>
                <w:szCs w:val="20"/>
              </w:rPr>
              <w:t xml:space="preserve">might be integrated into the lesson? What did you learn from using the manipulatives </w:t>
            </w:r>
            <w:r w:rsidRPr="3B2D57DD">
              <w:rPr>
                <w:rFonts w:ascii="Century Gothic" w:eastAsia="Century Gothic" w:hAnsi="Century Gothic" w:cs="Century Gothic"/>
                <w:b/>
                <w:bCs/>
                <w:sz w:val="20"/>
                <w:szCs w:val="20"/>
              </w:rPr>
              <w:t xml:space="preserve">in advance </w:t>
            </w:r>
            <w:r w:rsidRPr="3B2D57DD">
              <w:rPr>
                <w:rFonts w:ascii="Century Gothic" w:eastAsia="Century Gothic" w:hAnsi="Century Gothic" w:cs="Century Gothic"/>
                <w:sz w:val="20"/>
                <w:szCs w:val="20"/>
              </w:rPr>
              <w:t>of using them in class with students?</w:t>
            </w:r>
          </w:p>
        </w:tc>
        <w:tc>
          <w:tcPr>
            <w:tcW w:w="3870" w:type="dxa"/>
            <w:shd w:val="clear" w:color="auto" w:fill="FFFFFF" w:themeFill="background1"/>
          </w:tcPr>
          <w:p w14:paraId="5C1FD3E5" w14:textId="77777777" w:rsidR="00C7619F" w:rsidRDefault="00C7619F" w:rsidP="00995B47">
            <w:pPr>
              <w:rPr>
                <w:rFonts w:ascii="Arial" w:hAnsi="Arial" w:cs="Arial"/>
                <w:sz w:val="20"/>
                <w:szCs w:val="20"/>
              </w:rPr>
            </w:pPr>
            <w:r w:rsidRPr="007B2151">
              <w:rPr>
                <w:rFonts w:ascii="Arial Narrow" w:hAnsi="Arial Narrow"/>
                <w:b/>
                <w:bCs/>
                <w:sz w:val="20"/>
                <w:szCs w:val="20"/>
              </w:rPr>
              <w:t xml:space="preserve">Reference: </w:t>
            </w:r>
            <w:r w:rsidRPr="007B2151">
              <w:rPr>
                <w:rFonts w:ascii="Arial Narrow" w:hAnsi="Arial Narrow"/>
                <w:sz w:val="20"/>
                <w:szCs w:val="20"/>
              </w:rPr>
              <w:t>Interactive</w:t>
            </w:r>
            <w:r w:rsidRPr="007B2151">
              <w:rPr>
                <w:rFonts w:ascii="Arial" w:hAnsi="Arial" w:cs="Arial"/>
                <w:sz w:val="20"/>
                <w:szCs w:val="20"/>
              </w:rPr>
              <w:t> </w:t>
            </w:r>
            <w:r w:rsidRPr="007B2151">
              <w:rPr>
                <w:rFonts w:ascii="Arial Narrow" w:hAnsi="Arial Narrow"/>
                <w:sz w:val="20"/>
                <w:szCs w:val="20"/>
              </w:rPr>
              <w:t>Manipulatives</w:t>
            </w:r>
          </w:p>
          <w:p w14:paraId="7D903196" w14:textId="4C10D63A" w:rsidR="00C7619F" w:rsidRPr="00995B47" w:rsidRDefault="00000000" w:rsidP="00995B47">
            <w:pPr>
              <w:rPr>
                <w:rFonts w:ascii="Arial Narrow" w:hAnsi="Arial Narrow"/>
                <w:sz w:val="20"/>
                <w:szCs w:val="20"/>
              </w:rPr>
            </w:pPr>
            <w:hyperlink r:id="rId34" w:history="1">
              <w:proofErr w:type="spellStart"/>
              <w:r w:rsidR="00C7619F" w:rsidRPr="007B2151">
                <w:rPr>
                  <w:rStyle w:val="Hyperlink"/>
                  <w:rFonts w:ascii="Arial Narrow" w:hAnsi="Arial Narrow"/>
                  <w:sz w:val="20"/>
                  <w:szCs w:val="20"/>
                </w:rPr>
                <w:t>Didax</w:t>
              </w:r>
              <w:proofErr w:type="spellEnd"/>
              <w:r w:rsidR="00C7619F" w:rsidRPr="007B2151">
                <w:rPr>
                  <w:rStyle w:val="Hyperlink"/>
                  <w:rFonts w:ascii="Arial Narrow" w:hAnsi="Arial Narrow"/>
                  <w:sz w:val="20"/>
                  <w:szCs w:val="20"/>
                </w:rPr>
                <w:t xml:space="preserve"> Virtual Manipulatives</w:t>
              </w:r>
              <w:r w:rsidR="00C7619F" w:rsidRPr="007B2151">
                <w:rPr>
                  <w:rStyle w:val="Hyperlink"/>
                  <w:rFonts w:ascii="Arial" w:hAnsi="Arial" w:cs="Arial"/>
                  <w:sz w:val="20"/>
                  <w:szCs w:val="20"/>
                </w:rPr>
                <w:t> </w:t>
              </w:r>
            </w:hyperlink>
          </w:p>
        </w:tc>
        <w:tc>
          <w:tcPr>
            <w:tcW w:w="3780" w:type="dxa"/>
            <w:shd w:val="clear" w:color="auto" w:fill="FFFFFF" w:themeFill="background1"/>
          </w:tcPr>
          <w:p w14:paraId="237CB3EB" w14:textId="77777777" w:rsidR="00C7619F" w:rsidRDefault="00C7619F" w:rsidP="00995B47">
            <w:pPr>
              <w:rPr>
                <w:rFonts w:ascii="Arial" w:hAnsi="Arial" w:cs="Arial"/>
                <w:sz w:val="20"/>
                <w:szCs w:val="20"/>
              </w:rPr>
            </w:pPr>
            <w:r w:rsidRPr="007B2151">
              <w:rPr>
                <w:rFonts w:ascii="Arial Narrow" w:hAnsi="Arial Narrow"/>
                <w:b/>
                <w:bCs/>
                <w:sz w:val="20"/>
                <w:szCs w:val="20"/>
              </w:rPr>
              <w:t xml:space="preserve">Reference: </w:t>
            </w:r>
            <w:r w:rsidRPr="007B2151">
              <w:rPr>
                <w:rFonts w:ascii="Arial Narrow" w:hAnsi="Arial Narrow"/>
                <w:sz w:val="20"/>
                <w:szCs w:val="20"/>
              </w:rPr>
              <w:t>Interactive</w:t>
            </w:r>
            <w:r w:rsidRPr="007B2151">
              <w:rPr>
                <w:rFonts w:ascii="Arial" w:hAnsi="Arial" w:cs="Arial"/>
                <w:sz w:val="20"/>
                <w:szCs w:val="20"/>
              </w:rPr>
              <w:t> </w:t>
            </w:r>
            <w:r w:rsidRPr="007B2151">
              <w:rPr>
                <w:rFonts w:ascii="Arial Narrow" w:hAnsi="Arial Narrow"/>
                <w:sz w:val="20"/>
                <w:szCs w:val="20"/>
              </w:rPr>
              <w:t>Manipulatives</w:t>
            </w:r>
          </w:p>
          <w:p w14:paraId="672913EE" w14:textId="020EFDB1" w:rsidR="00C7619F" w:rsidRPr="00995B47" w:rsidRDefault="00000000" w:rsidP="00D033F8">
            <w:pPr>
              <w:pStyle w:val="ListParagraph"/>
              <w:numPr>
                <w:ilvl w:val="0"/>
                <w:numId w:val="1"/>
              </w:numPr>
              <w:rPr>
                <w:rFonts w:ascii="Arial Narrow" w:hAnsi="Arial Narrow"/>
                <w:sz w:val="20"/>
                <w:szCs w:val="20"/>
              </w:rPr>
            </w:pPr>
            <w:hyperlink r:id="rId35" w:history="1">
              <w:proofErr w:type="spellStart"/>
              <w:r w:rsidR="00C7619F" w:rsidRPr="007B2151">
                <w:rPr>
                  <w:rStyle w:val="Hyperlink"/>
                  <w:rFonts w:ascii="Arial Narrow" w:hAnsi="Arial Narrow"/>
                  <w:sz w:val="20"/>
                  <w:szCs w:val="20"/>
                </w:rPr>
                <w:t>Didax</w:t>
              </w:r>
              <w:proofErr w:type="spellEnd"/>
              <w:r w:rsidR="00C7619F" w:rsidRPr="007B2151">
                <w:rPr>
                  <w:rStyle w:val="Hyperlink"/>
                  <w:rFonts w:ascii="Arial Narrow" w:hAnsi="Arial Narrow"/>
                  <w:sz w:val="20"/>
                  <w:szCs w:val="20"/>
                </w:rPr>
                <w:t xml:space="preserve"> Virtual Manipulatives</w:t>
              </w:r>
              <w:r w:rsidR="00C7619F" w:rsidRPr="007B2151">
                <w:rPr>
                  <w:rStyle w:val="Hyperlink"/>
                  <w:rFonts w:ascii="Arial" w:hAnsi="Arial" w:cs="Arial"/>
                  <w:sz w:val="20"/>
                  <w:szCs w:val="20"/>
                </w:rPr>
                <w:t> </w:t>
              </w:r>
            </w:hyperlink>
          </w:p>
        </w:tc>
        <w:tc>
          <w:tcPr>
            <w:tcW w:w="3420" w:type="dxa"/>
            <w:shd w:val="clear" w:color="auto" w:fill="FFFFFF" w:themeFill="background1"/>
          </w:tcPr>
          <w:p w14:paraId="51656A8C" w14:textId="77777777" w:rsidR="00C7619F" w:rsidRPr="007B2151" w:rsidRDefault="00C7619F" w:rsidP="00995B47">
            <w:pPr>
              <w:rPr>
                <w:rFonts w:ascii="Arial Narrow" w:hAnsi="Arial Narrow"/>
                <w:b/>
                <w:bCs/>
                <w:sz w:val="20"/>
                <w:szCs w:val="20"/>
              </w:rPr>
            </w:pPr>
          </w:p>
        </w:tc>
      </w:tr>
      <w:tr w:rsidR="00C7619F" w:rsidRPr="005E17B8" w14:paraId="303BD41E" w14:textId="3AB56C94" w:rsidTr="003A71D9">
        <w:trPr>
          <w:trHeight w:val="48"/>
        </w:trPr>
        <w:tc>
          <w:tcPr>
            <w:tcW w:w="270" w:type="dxa"/>
            <w:shd w:val="clear" w:color="auto" w:fill="auto"/>
          </w:tcPr>
          <w:p w14:paraId="7E2D0CDC" w14:textId="77777777" w:rsidR="00C7619F" w:rsidRPr="005E17B8" w:rsidRDefault="00C7619F" w:rsidP="00B82E8C">
            <w:pPr>
              <w:rPr>
                <w:rFonts w:ascii="Century Gothic" w:hAnsi="Century Gothic"/>
                <w:sz w:val="32"/>
                <w:szCs w:val="32"/>
              </w:rPr>
            </w:pPr>
            <w:r w:rsidRPr="5D88146B">
              <w:rPr>
                <w:rFonts w:ascii="Century Gothic" w:hAnsi="Century Gothic"/>
                <w:sz w:val="32"/>
                <w:szCs w:val="32"/>
              </w:rPr>
              <w:t>8</w:t>
            </w:r>
          </w:p>
          <w:p w14:paraId="04801A34" w14:textId="77777777" w:rsidR="00C7619F" w:rsidRPr="005E17B8" w:rsidRDefault="00C7619F" w:rsidP="00B82E8C">
            <w:pPr>
              <w:rPr>
                <w:rFonts w:ascii="Century Gothic" w:hAnsi="Century Gothic"/>
                <w:sz w:val="32"/>
                <w:szCs w:val="32"/>
              </w:rPr>
            </w:pPr>
          </w:p>
        </w:tc>
        <w:tc>
          <w:tcPr>
            <w:tcW w:w="2700" w:type="dxa"/>
            <w:shd w:val="clear" w:color="auto" w:fill="F2F2F2" w:themeFill="background1" w:themeFillShade="F2"/>
          </w:tcPr>
          <w:p w14:paraId="6911A7FE" w14:textId="709C9C98" w:rsidR="00C7619F" w:rsidRPr="003A71D9" w:rsidRDefault="00C7619F" w:rsidP="00B82E8C">
            <w:pPr>
              <w:rPr>
                <w:rFonts w:ascii="Century Gothic" w:hAnsi="Century Gothic"/>
                <w:b/>
                <w:sz w:val="18"/>
                <w:szCs w:val="18"/>
              </w:rPr>
            </w:pPr>
            <w:r w:rsidRPr="003A71D9">
              <w:rPr>
                <w:rFonts w:ascii="Century Gothic" w:hAnsi="Century Gothic"/>
                <w:sz w:val="18"/>
                <w:szCs w:val="18"/>
              </w:rPr>
              <w:t xml:space="preserve">What </w:t>
            </w:r>
            <w:r w:rsidRPr="003A71D9">
              <w:rPr>
                <w:rFonts w:ascii="Century Gothic" w:hAnsi="Century Gothic"/>
                <w:b/>
                <w:bCs/>
                <w:sz w:val="18"/>
                <w:szCs w:val="18"/>
              </w:rPr>
              <w:t>graphic organizer(s)</w:t>
            </w:r>
            <w:r w:rsidRPr="003A71D9">
              <w:rPr>
                <w:rFonts w:ascii="Century Gothic" w:hAnsi="Century Gothic"/>
                <w:b/>
                <w:sz w:val="18"/>
                <w:szCs w:val="18"/>
              </w:rPr>
              <w:t xml:space="preserve"> </w:t>
            </w:r>
            <w:r w:rsidRPr="003A71D9">
              <w:rPr>
                <w:rFonts w:ascii="Century Gothic" w:hAnsi="Century Gothic"/>
                <w:sz w:val="18"/>
                <w:szCs w:val="18"/>
              </w:rPr>
              <w:t xml:space="preserve">might support students’ conceptual understanding of the process outlined by the performance-based objective(s)? </w:t>
            </w:r>
          </w:p>
        </w:tc>
        <w:tc>
          <w:tcPr>
            <w:tcW w:w="3870" w:type="dxa"/>
            <w:shd w:val="clear" w:color="auto" w:fill="F2F2F2" w:themeFill="background1" w:themeFillShade="F2"/>
          </w:tcPr>
          <w:p w14:paraId="6D1A346D" w14:textId="77777777" w:rsidR="00C7619F" w:rsidRPr="003A71D9" w:rsidRDefault="00C7619F" w:rsidP="00995B47">
            <w:pPr>
              <w:rPr>
                <w:rFonts w:ascii="Arial Narrow" w:hAnsi="Arial Narrow"/>
                <w:b/>
                <w:bCs/>
                <w:sz w:val="18"/>
                <w:szCs w:val="18"/>
              </w:rPr>
            </w:pPr>
            <w:r w:rsidRPr="003A71D9">
              <w:rPr>
                <w:rFonts w:ascii="Arial Narrow" w:hAnsi="Arial Narrow"/>
                <w:b/>
                <w:bCs/>
                <w:sz w:val="18"/>
                <w:szCs w:val="18"/>
              </w:rPr>
              <w:t xml:space="preserve">Reference: </w:t>
            </w:r>
          </w:p>
          <w:p w14:paraId="215A383B" w14:textId="77777777" w:rsidR="00C7619F" w:rsidRPr="003A71D9" w:rsidRDefault="00000000" w:rsidP="00D033F8">
            <w:pPr>
              <w:pStyle w:val="ListParagraph"/>
              <w:numPr>
                <w:ilvl w:val="0"/>
                <w:numId w:val="1"/>
              </w:numPr>
              <w:rPr>
                <w:rFonts w:ascii="Arial Narrow" w:hAnsi="Arial Narrow"/>
                <w:sz w:val="18"/>
                <w:szCs w:val="18"/>
              </w:rPr>
            </w:pPr>
            <w:hyperlink r:id="rId36" w:history="1">
              <w:r w:rsidR="00C7619F" w:rsidRPr="003A71D9">
                <w:rPr>
                  <w:rStyle w:val="Hyperlink"/>
                  <w:rFonts w:ascii="Arial Narrow" w:hAnsi="Arial Narrow"/>
                  <w:sz w:val="18"/>
                  <w:szCs w:val="18"/>
                </w:rPr>
                <w:t>Graphic Organizer Templates</w:t>
              </w:r>
            </w:hyperlink>
          </w:p>
          <w:p w14:paraId="1D2BE203" w14:textId="77777777" w:rsidR="00C7619F" w:rsidRPr="003A71D9" w:rsidRDefault="00000000" w:rsidP="00D033F8">
            <w:pPr>
              <w:pStyle w:val="ListParagraph"/>
              <w:numPr>
                <w:ilvl w:val="0"/>
                <w:numId w:val="1"/>
              </w:numPr>
              <w:rPr>
                <w:rStyle w:val="Hyperlink"/>
                <w:rFonts w:ascii="Arial Narrow" w:hAnsi="Arial Narrow"/>
                <w:color w:val="auto"/>
                <w:sz w:val="18"/>
                <w:szCs w:val="18"/>
                <w:u w:val="none"/>
              </w:rPr>
            </w:pPr>
            <w:hyperlink r:id="rId37" w:history="1">
              <w:r w:rsidR="00C7619F" w:rsidRPr="003A71D9">
                <w:rPr>
                  <w:rStyle w:val="Hyperlink"/>
                  <w:rFonts w:ascii="Arial Narrow" w:hAnsi="Arial Narrow"/>
                  <w:sz w:val="18"/>
                  <w:szCs w:val="18"/>
                </w:rPr>
                <w:t>Google Drawing Graphic Organizers</w:t>
              </w:r>
            </w:hyperlink>
          </w:p>
          <w:p w14:paraId="6B8C441C" w14:textId="378A57DE" w:rsidR="00C7619F" w:rsidRPr="003A71D9" w:rsidRDefault="00000000" w:rsidP="00D033F8">
            <w:pPr>
              <w:pStyle w:val="ListParagraph"/>
              <w:numPr>
                <w:ilvl w:val="0"/>
                <w:numId w:val="1"/>
              </w:numPr>
              <w:rPr>
                <w:rFonts w:ascii="Arial Narrow" w:hAnsi="Arial Narrow"/>
                <w:sz w:val="18"/>
                <w:szCs w:val="18"/>
              </w:rPr>
            </w:pPr>
            <w:hyperlink r:id="rId38" w:history="1">
              <w:r w:rsidR="00C7619F" w:rsidRPr="003A71D9">
                <w:rPr>
                  <w:rStyle w:val="Hyperlink"/>
                  <w:rFonts w:ascii="Arial Narrow" w:hAnsi="Arial Narrow"/>
                  <w:sz w:val="18"/>
                  <w:szCs w:val="18"/>
                </w:rPr>
                <w:t>Teacher Vision</w:t>
              </w:r>
            </w:hyperlink>
          </w:p>
        </w:tc>
        <w:tc>
          <w:tcPr>
            <w:tcW w:w="3780" w:type="dxa"/>
            <w:shd w:val="clear" w:color="auto" w:fill="F2F2F2" w:themeFill="background1" w:themeFillShade="F2"/>
          </w:tcPr>
          <w:p w14:paraId="156E97F8" w14:textId="77777777" w:rsidR="00C7619F" w:rsidRPr="003A71D9" w:rsidRDefault="00C7619F" w:rsidP="00995B47">
            <w:pPr>
              <w:rPr>
                <w:rFonts w:ascii="Arial Narrow" w:hAnsi="Arial Narrow"/>
                <w:b/>
                <w:bCs/>
                <w:sz w:val="18"/>
                <w:szCs w:val="18"/>
              </w:rPr>
            </w:pPr>
            <w:r w:rsidRPr="003A71D9">
              <w:rPr>
                <w:rFonts w:ascii="Arial Narrow" w:hAnsi="Arial Narrow"/>
                <w:b/>
                <w:bCs/>
                <w:sz w:val="18"/>
                <w:szCs w:val="18"/>
              </w:rPr>
              <w:t xml:space="preserve">Reference: </w:t>
            </w:r>
          </w:p>
          <w:p w14:paraId="4EC8CCCD" w14:textId="77777777" w:rsidR="00C7619F" w:rsidRPr="003A71D9" w:rsidRDefault="00000000" w:rsidP="00D033F8">
            <w:pPr>
              <w:pStyle w:val="ListParagraph"/>
              <w:numPr>
                <w:ilvl w:val="0"/>
                <w:numId w:val="1"/>
              </w:numPr>
              <w:rPr>
                <w:rFonts w:ascii="Arial Narrow" w:hAnsi="Arial Narrow"/>
                <w:sz w:val="18"/>
                <w:szCs w:val="18"/>
              </w:rPr>
            </w:pPr>
            <w:hyperlink r:id="rId39" w:history="1">
              <w:r w:rsidR="00C7619F" w:rsidRPr="003A71D9">
                <w:rPr>
                  <w:rStyle w:val="Hyperlink"/>
                  <w:rFonts w:ascii="Arial Narrow" w:hAnsi="Arial Narrow"/>
                  <w:sz w:val="18"/>
                  <w:szCs w:val="18"/>
                </w:rPr>
                <w:t>Graphic Organizer Templates</w:t>
              </w:r>
            </w:hyperlink>
          </w:p>
          <w:p w14:paraId="0865A7CC" w14:textId="77777777" w:rsidR="00C7619F" w:rsidRPr="003A71D9" w:rsidRDefault="00000000" w:rsidP="00D033F8">
            <w:pPr>
              <w:pStyle w:val="ListParagraph"/>
              <w:numPr>
                <w:ilvl w:val="0"/>
                <w:numId w:val="1"/>
              </w:numPr>
              <w:rPr>
                <w:rStyle w:val="Hyperlink"/>
                <w:rFonts w:ascii="Arial Narrow" w:hAnsi="Arial Narrow"/>
                <w:color w:val="auto"/>
                <w:sz w:val="18"/>
                <w:szCs w:val="18"/>
                <w:u w:val="none"/>
              </w:rPr>
            </w:pPr>
            <w:hyperlink r:id="rId40" w:history="1">
              <w:r w:rsidR="00C7619F" w:rsidRPr="003A71D9">
                <w:rPr>
                  <w:rStyle w:val="Hyperlink"/>
                  <w:rFonts w:ascii="Arial Narrow" w:hAnsi="Arial Narrow"/>
                  <w:sz w:val="18"/>
                  <w:szCs w:val="18"/>
                </w:rPr>
                <w:t>Google Drawing Graphic Organizers</w:t>
              </w:r>
            </w:hyperlink>
          </w:p>
          <w:p w14:paraId="19C6BC2A" w14:textId="3EE2EFFC" w:rsidR="00C7619F" w:rsidRPr="003A71D9" w:rsidRDefault="00000000" w:rsidP="00D033F8">
            <w:pPr>
              <w:pStyle w:val="ListParagraph"/>
              <w:numPr>
                <w:ilvl w:val="0"/>
                <w:numId w:val="1"/>
              </w:numPr>
              <w:rPr>
                <w:rFonts w:ascii="Arial Narrow" w:hAnsi="Arial Narrow"/>
                <w:sz w:val="18"/>
                <w:szCs w:val="18"/>
              </w:rPr>
            </w:pPr>
            <w:hyperlink r:id="rId41" w:history="1">
              <w:r w:rsidR="00C7619F" w:rsidRPr="003A71D9">
                <w:rPr>
                  <w:rStyle w:val="Hyperlink"/>
                  <w:rFonts w:ascii="Arial Narrow" w:hAnsi="Arial Narrow"/>
                  <w:sz w:val="18"/>
                  <w:szCs w:val="18"/>
                </w:rPr>
                <w:t>Teacher Vision</w:t>
              </w:r>
            </w:hyperlink>
          </w:p>
        </w:tc>
        <w:tc>
          <w:tcPr>
            <w:tcW w:w="3420" w:type="dxa"/>
            <w:shd w:val="clear" w:color="auto" w:fill="F2F2F2" w:themeFill="background1" w:themeFillShade="F2"/>
          </w:tcPr>
          <w:p w14:paraId="5D133CEF" w14:textId="77777777" w:rsidR="00C7619F" w:rsidRPr="00AE14D8" w:rsidRDefault="00C7619F" w:rsidP="00995B47">
            <w:pPr>
              <w:rPr>
                <w:rFonts w:ascii="Arial Narrow" w:hAnsi="Arial Narrow"/>
                <w:b/>
                <w:bCs/>
                <w:sz w:val="20"/>
                <w:szCs w:val="20"/>
              </w:rPr>
            </w:pPr>
          </w:p>
        </w:tc>
      </w:tr>
    </w:tbl>
    <w:p w14:paraId="04D3C723" w14:textId="77777777" w:rsidR="00194C62" w:rsidRPr="005E17B8" w:rsidRDefault="00194C62">
      <w:pPr>
        <w:rPr>
          <w:sz w:val="32"/>
          <w:szCs w:val="32"/>
        </w:rPr>
      </w:pPr>
    </w:p>
    <w:sectPr w:rsidR="00194C62" w:rsidRPr="005E17B8" w:rsidSect="00796C6E">
      <w:footerReference w:type="default" r:id="rId42"/>
      <w:pgSz w:w="15840" w:h="12240" w:orient="landscape"/>
      <w:pgMar w:top="720" w:right="720" w:bottom="720" w:left="720" w:header="72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A9272" w14:textId="77777777" w:rsidR="002B5B41" w:rsidRDefault="002B5B41" w:rsidP="00C75070">
      <w:r>
        <w:separator/>
      </w:r>
    </w:p>
  </w:endnote>
  <w:endnote w:type="continuationSeparator" w:id="0">
    <w:p w14:paraId="62689A87" w14:textId="77777777" w:rsidR="002B5B41" w:rsidRDefault="002B5B41" w:rsidP="00C75070">
      <w:r>
        <w:continuationSeparator/>
      </w:r>
    </w:p>
  </w:endnote>
  <w:endnote w:type="continuationNotice" w:id="1">
    <w:p w14:paraId="45A9FEFE" w14:textId="77777777" w:rsidR="002B5B41" w:rsidRDefault="002B5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A300" w14:textId="76E348B1" w:rsidR="00406331" w:rsidRDefault="00C75070">
    <w:pPr>
      <w:pStyle w:val="Footer"/>
    </w:pPr>
    <w:r>
      <w:rPr>
        <w:i/>
        <w:iCs/>
      </w:rPr>
      <w:t>Additional supporting and prerequisites standards are indicated on the curriculum map.</w:t>
    </w:r>
    <w:r w:rsidR="00C5246A">
      <w:rPr>
        <w:i/>
        <w:iCs/>
      </w:rPr>
      <w:t xml:space="preserve">  In addition, this is not a comprehensive </w:t>
    </w:r>
    <w:r w:rsidR="0036042D">
      <w:rPr>
        <w:i/>
        <w:iCs/>
      </w:rPr>
      <w:t xml:space="preserve">breakdown of each </w:t>
    </w:r>
    <w:r w:rsidR="00AD4851">
      <w:rPr>
        <w:i/>
        <w:iCs/>
      </w:rPr>
      <w:t>lesson</w:t>
    </w:r>
    <w:r w:rsidR="0036042D">
      <w:rPr>
        <w:i/>
        <w:iCs/>
      </w:rPr>
      <w:t xml:space="preserve"> for this weekly PLC protocol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30636" w14:textId="77777777" w:rsidR="002B5B41" w:rsidRDefault="002B5B41" w:rsidP="00C75070">
      <w:r>
        <w:separator/>
      </w:r>
    </w:p>
  </w:footnote>
  <w:footnote w:type="continuationSeparator" w:id="0">
    <w:p w14:paraId="1B540AF6" w14:textId="77777777" w:rsidR="002B5B41" w:rsidRDefault="002B5B41" w:rsidP="00C75070">
      <w:r>
        <w:continuationSeparator/>
      </w:r>
    </w:p>
  </w:footnote>
  <w:footnote w:type="continuationNotice" w:id="1">
    <w:p w14:paraId="4E03591B" w14:textId="77777777" w:rsidR="002B5B41" w:rsidRDefault="002B5B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2pt;height:12.7pt;visibility:visible" o:bullet="t">
        <v:imagedata r:id="rId1" o:title=""/>
      </v:shape>
    </w:pict>
  </w:numPicBullet>
  <w:abstractNum w:abstractNumId="0" w15:restartNumberingAfterBreak="0">
    <w:nsid w:val="10610C02"/>
    <w:multiLevelType w:val="hybridMultilevel"/>
    <w:tmpl w:val="AEE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A48D2"/>
    <w:multiLevelType w:val="hybridMultilevel"/>
    <w:tmpl w:val="39504320"/>
    <w:lvl w:ilvl="0" w:tplc="7E88B3B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D2259"/>
    <w:multiLevelType w:val="hybridMultilevel"/>
    <w:tmpl w:val="62061DBE"/>
    <w:lvl w:ilvl="0" w:tplc="8C729970">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243ECD"/>
    <w:multiLevelType w:val="hybridMultilevel"/>
    <w:tmpl w:val="F4A4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56702"/>
    <w:multiLevelType w:val="hybridMultilevel"/>
    <w:tmpl w:val="58C4E54C"/>
    <w:lvl w:ilvl="0" w:tplc="4D540524">
      <w:start w:val="1"/>
      <w:numFmt w:val="bullet"/>
      <w:lvlText w:val=""/>
      <w:lvlPicBulletId w:val="0"/>
      <w:lvlJc w:val="left"/>
      <w:pPr>
        <w:ind w:left="360" w:hanging="360"/>
      </w:pPr>
      <w:rPr>
        <w:rFonts w:ascii="Symbol" w:hAnsi="Symbol" w:hint="default"/>
        <w:b w:val="0"/>
        <w:bCs w:val="0"/>
        <w:i w:val="0"/>
        <w:iCs w:val="0"/>
        <w:w w:val="100"/>
        <w:sz w:val="20"/>
        <w:szCs w:val="20"/>
        <w:lang w:val="en-US" w:eastAsia="en-US" w:bidi="ar-SA"/>
      </w:rPr>
    </w:lvl>
    <w:lvl w:ilvl="1" w:tplc="08A880B6">
      <w:start w:val="1"/>
      <w:numFmt w:val="bullet"/>
      <w:lvlText w:val=""/>
      <w:lvlJc w:val="left"/>
      <w:pPr>
        <w:ind w:left="720" w:hanging="360"/>
      </w:pPr>
      <w:rPr>
        <w:rFonts w:ascii="Symbol" w:hAnsi="Symbol" w:hint="default"/>
        <w:strike w:val="0"/>
        <w:color w:val="auto"/>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F74FB8"/>
    <w:multiLevelType w:val="hybridMultilevel"/>
    <w:tmpl w:val="20245EA4"/>
    <w:lvl w:ilvl="0" w:tplc="BE5EC4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95016"/>
    <w:multiLevelType w:val="hybridMultilevel"/>
    <w:tmpl w:val="6DB6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D57AD"/>
    <w:multiLevelType w:val="hybridMultilevel"/>
    <w:tmpl w:val="9CC6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542A8"/>
    <w:multiLevelType w:val="hybridMultilevel"/>
    <w:tmpl w:val="B7048608"/>
    <w:lvl w:ilvl="0" w:tplc="2610B79E">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C47C9"/>
    <w:multiLevelType w:val="hybridMultilevel"/>
    <w:tmpl w:val="4B14B6F4"/>
    <w:lvl w:ilvl="0" w:tplc="7E88B3B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D5441"/>
    <w:multiLevelType w:val="hybridMultilevel"/>
    <w:tmpl w:val="33EE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8810F1"/>
    <w:multiLevelType w:val="hybridMultilevel"/>
    <w:tmpl w:val="59129554"/>
    <w:lvl w:ilvl="0" w:tplc="08A880B6">
      <w:start w:val="1"/>
      <w:numFmt w:val="bullet"/>
      <w:lvlText w:val=""/>
      <w:lvlJc w:val="left"/>
      <w:pPr>
        <w:ind w:left="720" w:hanging="360"/>
      </w:pPr>
      <w:rPr>
        <w:rFonts w:ascii="Symbol" w:hAnsi="Symbol" w:hint="default"/>
        <w:strike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496F35"/>
    <w:multiLevelType w:val="hybridMultilevel"/>
    <w:tmpl w:val="01CAED24"/>
    <w:lvl w:ilvl="0" w:tplc="190AE2B0">
      <w:start w:val="1"/>
      <w:numFmt w:val="bullet"/>
      <w:lvlText w:val="•"/>
      <w:lvlJc w:val="left"/>
      <w:pPr>
        <w:tabs>
          <w:tab w:val="num" w:pos="720"/>
        </w:tabs>
        <w:ind w:left="720" w:hanging="360"/>
      </w:pPr>
      <w:rPr>
        <w:rFonts w:ascii="Arial,Sans-Serif" w:hAnsi="Arial,Sans-Serif" w:hint="default"/>
      </w:rPr>
    </w:lvl>
    <w:lvl w:ilvl="1" w:tplc="2E32AD40" w:tentative="1">
      <w:start w:val="1"/>
      <w:numFmt w:val="bullet"/>
      <w:lvlText w:val="•"/>
      <w:lvlJc w:val="left"/>
      <w:pPr>
        <w:tabs>
          <w:tab w:val="num" w:pos="1440"/>
        </w:tabs>
        <w:ind w:left="1440" w:hanging="360"/>
      </w:pPr>
      <w:rPr>
        <w:rFonts w:ascii="Arial,Sans-Serif" w:hAnsi="Arial,Sans-Serif" w:hint="default"/>
      </w:rPr>
    </w:lvl>
    <w:lvl w:ilvl="2" w:tplc="0EA04C9E" w:tentative="1">
      <w:start w:val="1"/>
      <w:numFmt w:val="bullet"/>
      <w:lvlText w:val="•"/>
      <w:lvlJc w:val="left"/>
      <w:pPr>
        <w:tabs>
          <w:tab w:val="num" w:pos="2160"/>
        </w:tabs>
        <w:ind w:left="2160" w:hanging="360"/>
      </w:pPr>
      <w:rPr>
        <w:rFonts w:ascii="Arial,Sans-Serif" w:hAnsi="Arial,Sans-Serif" w:hint="default"/>
      </w:rPr>
    </w:lvl>
    <w:lvl w:ilvl="3" w:tplc="B7DA9460" w:tentative="1">
      <w:start w:val="1"/>
      <w:numFmt w:val="bullet"/>
      <w:lvlText w:val="•"/>
      <w:lvlJc w:val="left"/>
      <w:pPr>
        <w:tabs>
          <w:tab w:val="num" w:pos="2880"/>
        </w:tabs>
        <w:ind w:left="2880" w:hanging="360"/>
      </w:pPr>
      <w:rPr>
        <w:rFonts w:ascii="Arial,Sans-Serif" w:hAnsi="Arial,Sans-Serif" w:hint="default"/>
      </w:rPr>
    </w:lvl>
    <w:lvl w:ilvl="4" w:tplc="8CB225F2" w:tentative="1">
      <w:start w:val="1"/>
      <w:numFmt w:val="bullet"/>
      <w:lvlText w:val="•"/>
      <w:lvlJc w:val="left"/>
      <w:pPr>
        <w:tabs>
          <w:tab w:val="num" w:pos="3600"/>
        </w:tabs>
        <w:ind w:left="3600" w:hanging="360"/>
      </w:pPr>
      <w:rPr>
        <w:rFonts w:ascii="Arial,Sans-Serif" w:hAnsi="Arial,Sans-Serif" w:hint="default"/>
      </w:rPr>
    </w:lvl>
    <w:lvl w:ilvl="5" w:tplc="143ED522" w:tentative="1">
      <w:start w:val="1"/>
      <w:numFmt w:val="bullet"/>
      <w:lvlText w:val="•"/>
      <w:lvlJc w:val="left"/>
      <w:pPr>
        <w:tabs>
          <w:tab w:val="num" w:pos="4320"/>
        </w:tabs>
        <w:ind w:left="4320" w:hanging="360"/>
      </w:pPr>
      <w:rPr>
        <w:rFonts w:ascii="Arial,Sans-Serif" w:hAnsi="Arial,Sans-Serif" w:hint="default"/>
      </w:rPr>
    </w:lvl>
    <w:lvl w:ilvl="6" w:tplc="25882962" w:tentative="1">
      <w:start w:val="1"/>
      <w:numFmt w:val="bullet"/>
      <w:lvlText w:val="•"/>
      <w:lvlJc w:val="left"/>
      <w:pPr>
        <w:tabs>
          <w:tab w:val="num" w:pos="5040"/>
        </w:tabs>
        <w:ind w:left="5040" w:hanging="360"/>
      </w:pPr>
      <w:rPr>
        <w:rFonts w:ascii="Arial,Sans-Serif" w:hAnsi="Arial,Sans-Serif" w:hint="default"/>
      </w:rPr>
    </w:lvl>
    <w:lvl w:ilvl="7" w:tplc="E21A9CF8" w:tentative="1">
      <w:start w:val="1"/>
      <w:numFmt w:val="bullet"/>
      <w:lvlText w:val="•"/>
      <w:lvlJc w:val="left"/>
      <w:pPr>
        <w:tabs>
          <w:tab w:val="num" w:pos="5760"/>
        </w:tabs>
        <w:ind w:left="5760" w:hanging="360"/>
      </w:pPr>
      <w:rPr>
        <w:rFonts w:ascii="Arial,Sans-Serif" w:hAnsi="Arial,Sans-Serif" w:hint="default"/>
      </w:rPr>
    </w:lvl>
    <w:lvl w:ilvl="8" w:tplc="49FA5812" w:tentative="1">
      <w:start w:val="1"/>
      <w:numFmt w:val="bullet"/>
      <w:lvlText w:val="•"/>
      <w:lvlJc w:val="left"/>
      <w:pPr>
        <w:tabs>
          <w:tab w:val="num" w:pos="6480"/>
        </w:tabs>
        <w:ind w:left="6480" w:hanging="360"/>
      </w:pPr>
      <w:rPr>
        <w:rFonts w:ascii="Arial,Sans-Serif" w:hAnsi="Arial,Sans-Serif" w:hint="default"/>
      </w:rPr>
    </w:lvl>
  </w:abstractNum>
  <w:abstractNum w:abstractNumId="13" w15:restartNumberingAfterBreak="0">
    <w:nsid w:val="564D1BD3"/>
    <w:multiLevelType w:val="hybridMultilevel"/>
    <w:tmpl w:val="753A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AB6CF5"/>
    <w:multiLevelType w:val="hybridMultilevel"/>
    <w:tmpl w:val="81B6BD36"/>
    <w:lvl w:ilvl="0" w:tplc="6D36417E">
      <w:start w:val="1"/>
      <w:numFmt w:val="bullet"/>
      <w:lvlText w:val="•"/>
      <w:lvlJc w:val="left"/>
      <w:pPr>
        <w:tabs>
          <w:tab w:val="num" w:pos="720"/>
        </w:tabs>
        <w:ind w:left="720" w:hanging="360"/>
      </w:pPr>
      <w:rPr>
        <w:rFonts w:ascii="Arial" w:hAnsi="Arial" w:hint="default"/>
      </w:rPr>
    </w:lvl>
    <w:lvl w:ilvl="1" w:tplc="C9F655C2" w:tentative="1">
      <w:start w:val="1"/>
      <w:numFmt w:val="bullet"/>
      <w:lvlText w:val="•"/>
      <w:lvlJc w:val="left"/>
      <w:pPr>
        <w:tabs>
          <w:tab w:val="num" w:pos="1440"/>
        </w:tabs>
        <w:ind w:left="1440" w:hanging="360"/>
      </w:pPr>
      <w:rPr>
        <w:rFonts w:ascii="Arial" w:hAnsi="Arial" w:hint="default"/>
      </w:rPr>
    </w:lvl>
    <w:lvl w:ilvl="2" w:tplc="48160978" w:tentative="1">
      <w:start w:val="1"/>
      <w:numFmt w:val="bullet"/>
      <w:lvlText w:val="•"/>
      <w:lvlJc w:val="left"/>
      <w:pPr>
        <w:tabs>
          <w:tab w:val="num" w:pos="2160"/>
        </w:tabs>
        <w:ind w:left="2160" w:hanging="360"/>
      </w:pPr>
      <w:rPr>
        <w:rFonts w:ascii="Arial" w:hAnsi="Arial" w:hint="default"/>
      </w:rPr>
    </w:lvl>
    <w:lvl w:ilvl="3" w:tplc="B66A6E80" w:tentative="1">
      <w:start w:val="1"/>
      <w:numFmt w:val="bullet"/>
      <w:lvlText w:val="•"/>
      <w:lvlJc w:val="left"/>
      <w:pPr>
        <w:tabs>
          <w:tab w:val="num" w:pos="2880"/>
        </w:tabs>
        <w:ind w:left="2880" w:hanging="360"/>
      </w:pPr>
      <w:rPr>
        <w:rFonts w:ascii="Arial" w:hAnsi="Arial" w:hint="default"/>
      </w:rPr>
    </w:lvl>
    <w:lvl w:ilvl="4" w:tplc="BB7866C0" w:tentative="1">
      <w:start w:val="1"/>
      <w:numFmt w:val="bullet"/>
      <w:lvlText w:val="•"/>
      <w:lvlJc w:val="left"/>
      <w:pPr>
        <w:tabs>
          <w:tab w:val="num" w:pos="3600"/>
        </w:tabs>
        <w:ind w:left="3600" w:hanging="360"/>
      </w:pPr>
      <w:rPr>
        <w:rFonts w:ascii="Arial" w:hAnsi="Arial" w:hint="default"/>
      </w:rPr>
    </w:lvl>
    <w:lvl w:ilvl="5" w:tplc="6D446966" w:tentative="1">
      <w:start w:val="1"/>
      <w:numFmt w:val="bullet"/>
      <w:lvlText w:val="•"/>
      <w:lvlJc w:val="left"/>
      <w:pPr>
        <w:tabs>
          <w:tab w:val="num" w:pos="4320"/>
        </w:tabs>
        <w:ind w:left="4320" w:hanging="360"/>
      </w:pPr>
      <w:rPr>
        <w:rFonts w:ascii="Arial" w:hAnsi="Arial" w:hint="default"/>
      </w:rPr>
    </w:lvl>
    <w:lvl w:ilvl="6" w:tplc="D00A84DE" w:tentative="1">
      <w:start w:val="1"/>
      <w:numFmt w:val="bullet"/>
      <w:lvlText w:val="•"/>
      <w:lvlJc w:val="left"/>
      <w:pPr>
        <w:tabs>
          <w:tab w:val="num" w:pos="5040"/>
        </w:tabs>
        <w:ind w:left="5040" w:hanging="360"/>
      </w:pPr>
      <w:rPr>
        <w:rFonts w:ascii="Arial" w:hAnsi="Arial" w:hint="default"/>
      </w:rPr>
    </w:lvl>
    <w:lvl w:ilvl="7" w:tplc="A0C2C624" w:tentative="1">
      <w:start w:val="1"/>
      <w:numFmt w:val="bullet"/>
      <w:lvlText w:val="•"/>
      <w:lvlJc w:val="left"/>
      <w:pPr>
        <w:tabs>
          <w:tab w:val="num" w:pos="5760"/>
        </w:tabs>
        <w:ind w:left="5760" w:hanging="360"/>
      </w:pPr>
      <w:rPr>
        <w:rFonts w:ascii="Arial" w:hAnsi="Arial" w:hint="default"/>
      </w:rPr>
    </w:lvl>
    <w:lvl w:ilvl="8" w:tplc="FF16A6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931312"/>
    <w:multiLevelType w:val="hybridMultilevel"/>
    <w:tmpl w:val="95E2A574"/>
    <w:lvl w:ilvl="0" w:tplc="BE5EC4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816CD"/>
    <w:multiLevelType w:val="hybridMultilevel"/>
    <w:tmpl w:val="42B8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101170"/>
    <w:multiLevelType w:val="hybridMultilevel"/>
    <w:tmpl w:val="F252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52459"/>
    <w:multiLevelType w:val="hybridMultilevel"/>
    <w:tmpl w:val="6048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A39DA"/>
    <w:multiLevelType w:val="hybridMultilevel"/>
    <w:tmpl w:val="857C6046"/>
    <w:lvl w:ilvl="0" w:tplc="BE5EC4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712B16"/>
    <w:multiLevelType w:val="hybridMultilevel"/>
    <w:tmpl w:val="6B1E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15C92"/>
    <w:multiLevelType w:val="hybridMultilevel"/>
    <w:tmpl w:val="41B2A47C"/>
    <w:lvl w:ilvl="0" w:tplc="D7F46F12">
      <w:start w:val="1"/>
      <w:numFmt w:val="bullet"/>
      <w:lvlText w:val="•"/>
      <w:lvlJc w:val="left"/>
      <w:pPr>
        <w:tabs>
          <w:tab w:val="num" w:pos="720"/>
        </w:tabs>
        <w:ind w:left="720" w:hanging="360"/>
      </w:pPr>
      <w:rPr>
        <w:rFonts w:ascii="Arial" w:hAnsi="Arial" w:hint="default"/>
      </w:rPr>
    </w:lvl>
    <w:lvl w:ilvl="1" w:tplc="6B0C3AEC" w:tentative="1">
      <w:start w:val="1"/>
      <w:numFmt w:val="bullet"/>
      <w:lvlText w:val="•"/>
      <w:lvlJc w:val="left"/>
      <w:pPr>
        <w:tabs>
          <w:tab w:val="num" w:pos="1440"/>
        </w:tabs>
        <w:ind w:left="1440" w:hanging="360"/>
      </w:pPr>
      <w:rPr>
        <w:rFonts w:ascii="Arial" w:hAnsi="Arial" w:hint="default"/>
      </w:rPr>
    </w:lvl>
    <w:lvl w:ilvl="2" w:tplc="B9D6E96E" w:tentative="1">
      <w:start w:val="1"/>
      <w:numFmt w:val="bullet"/>
      <w:lvlText w:val="•"/>
      <w:lvlJc w:val="left"/>
      <w:pPr>
        <w:tabs>
          <w:tab w:val="num" w:pos="2160"/>
        </w:tabs>
        <w:ind w:left="2160" w:hanging="360"/>
      </w:pPr>
      <w:rPr>
        <w:rFonts w:ascii="Arial" w:hAnsi="Arial" w:hint="default"/>
      </w:rPr>
    </w:lvl>
    <w:lvl w:ilvl="3" w:tplc="C0528D74" w:tentative="1">
      <w:start w:val="1"/>
      <w:numFmt w:val="bullet"/>
      <w:lvlText w:val="•"/>
      <w:lvlJc w:val="left"/>
      <w:pPr>
        <w:tabs>
          <w:tab w:val="num" w:pos="2880"/>
        </w:tabs>
        <w:ind w:left="2880" w:hanging="360"/>
      </w:pPr>
      <w:rPr>
        <w:rFonts w:ascii="Arial" w:hAnsi="Arial" w:hint="default"/>
      </w:rPr>
    </w:lvl>
    <w:lvl w:ilvl="4" w:tplc="2086F61E" w:tentative="1">
      <w:start w:val="1"/>
      <w:numFmt w:val="bullet"/>
      <w:lvlText w:val="•"/>
      <w:lvlJc w:val="left"/>
      <w:pPr>
        <w:tabs>
          <w:tab w:val="num" w:pos="3600"/>
        </w:tabs>
        <w:ind w:left="3600" w:hanging="360"/>
      </w:pPr>
      <w:rPr>
        <w:rFonts w:ascii="Arial" w:hAnsi="Arial" w:hint="default"/>
      </w:rPr>
    </w:lvl>
    <w:lvl w:ilvl="5" w:tplc="8C621EC2" w:tentative="1">
      <w:start w:val="1"/>
      <w:numFmt w:val="bullet"/>
      <w:lvlText w:val="•"/>
      <w:lvlJc w:val="left"/>
      <w:pPr>
        <w:tabs>
          <w:tab w:val="num" w:pos="4320"/>
        </w:tabs>
        <w:ind w:left="4320" w:hanging="360"/>
      </w:pPr>
      <w:rPr>
        <w:rFonts w:ascii="Arial" w:hAnsi="Arial" w:hint="default"/>
      </w:rPr>
    </w:lvl>
    <w:lvl w:ilvl="6" w:tplc="835E2664" w:tentative="1">
      <w:start w:val="1"/>
      <w:numFmt w:val="bullet"/>
      <w:lvlText w:val="•"/>
      <w:lvlJc w:val="left"/>
      <w:pPr>
        <w:tabs>
          <w:tab w:val="num" w:pos="5040"/>
        </w:tabs>
        <w:ind w:left="5040" w:hanging="360"/>
      </w:pPr>
      <w:rPr>
        <w:rFonts w:ascii="Arial" w:hAnsi="Arial" w:hint="default"/>
      </w:rPr>
    </w:lvl>
    <w:lvl w:ilvl="7" w:tplc="4D2AC1EC" w:tentative="1">
      <w:start w:val="1"/>
      <w:numFmt w:val="bullet"/>
      <w:lvlText w:val="•"/>
      <w:lvlJc w:val="left"/>
      <w:pPr>
        <w:tabs>
          <w:tab w:val="num" w:pos="5760"/>
        </w:tabs>
        <w:ind w:left="5760" w:hanging="360"/>
      </w:pPr>
      <w:rPr>
        <w:rFonts w:ascii="Arial" w:hAnsi="Arial" w:hint="default"/>
      </w:rPr>
    </w:lvl>
    <w:lvl w:ilvl="8" w:tplc="0936B9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036E19"/>
    <w:multiLevelType w:val="hybridMultilevel"/>
    <w:tmpl w:val="7242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05616"/>
    <w:multiLevelType w:val="hybridMultilevel"/>
    <w:tmpl w:val="C658C4C0"/>
    <w:lvl w:ilvl="0" w:tplc="BE5EC4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102091">
    <w:abstractNumId w:val="6"/>
  </w:num>
  <w:num w:numId="2" w16cid:durableId="1581254748">
    <w:abstractNumId w:val="16"/>
  </w:num>
  <w:num w:numId="3" w16cid:durableId="1438213150">
    <w:abstractNumId w:val="10"/>
  </w:num>
  <w:num w:numId="4" w16cid:durableId="1555236441">
    <w:abstractNumId w:val="19"/>
  </w:num>
  <w:num w:numId="5" w16cid:durableId="821193835">
    <w:abstractNumId w:val="13"/>
  </w:num>
  <w:num w:numId="6" w16cid:durableId="137844279">
    <w:abstractNumId w:val="7"/>
  </w:num>
  <w:num w:numId="7" w16cid:durableId="755400008">
    <w:abstractNumId w:val="22"/>
  </w:num>
  <w:num w:numId="8" w16cid:durableId="201478441">
    <w:abstractNumId w:val="15"/>
  </w:num>
  <w:num w:numId="9" w16cid:durableId="2099400104">
    <w:abstractNumId w:val="1"/>
  </w:num>
  <w:num w:numId="10" w16cid:durableId="1500077104">
    <w:abstractNumId w:val="8"/>
  </w:num>
  <w:num w:numId="11" w16cid:durableId="1564442016">
    <w:abstractNumId w:val="5"/>
  </w:num>
  <w:num w:numId="12" w16cid:durableId="1640459334">
    <w:abstractNumId w:val="23"/>
  </w:num>
  <w:num w:numId="13" w16cid:durableId="737829243">
    <w:abstractNumId w:val="18"/>
  </w:num>
  <w:num w:numId="14" w16cid:durableId="576943822">
    <w:abstractNumId w:val="4"/>
  </w:num>
  <w:num w:numId="15" w16cid:durableId="1280448573">
    <w:abstractNumId w:val="2"/>
  </w:num>
  <w:num w:numId="16" w16cid:durableId="1555965141">
    <w:abstractNumId w:val="9"/>
  </w:num>
  <w:num w:numId="17" w16cid:durableId="1462115616">
    <w:abstractNumId w:val="0"/>
  </w:num>
  <w:num w:numId="18" w16cid:durableId="1640722165">
    <w:abstractNumId w:val="20"/>
  </w:num>
  <w:num w:numId="19" w16cid:durableId="41561488">
    <w:abstractNumId w:val="3"/>
  </w:num>
  <w:num w:numId="20" w16cid:durableId="1968317668">
    <w:abstractNumId w:val="17"/>
  </w:num>
  <w:num w:numId="21" w16cid:durableId="1991712579">
    <w:abstractNumId w:val="12"/>
  </w:num>
  <w:num w:numId="22" w16cid:durableId="2025017044">
    <w:abstractNumId w:val="21"/>
  </w:num>
  <w:num w:numId="23" w16cid:durableId="1580283659">
    <w:abstractNumId w:val="14"/>
  </w:num>
  <w:num w:numId="24" w16cid:durableId="122074530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MTIxNTcwAkJTMyUdpeDU4uLM/DyQApNaAI0jkcosAAAA"/>
  </w:docVars>
  <w:rsids>
    <w:rsidRoot w:val="00194C62"/>
    <w:rsid w:val="00010037"/>
    <w:rsid w:val="00013C1F"/>
    <w:rsid w:val="0002402B"/>
    <w:rsid w:val="0003660C"/>
    <w:rsid w:val="00044531"/>
    <w:rsid w:val="00052237"/>
    <w:rsid w:val="00054F53"/>
    <w:rsid w:val="00070DA2"/>
    <w:rsid w:val="00074BF3"/>
    <w:rsid w:val="00075538"/>
    <w:rsid w:val="00080ED8"/>
    <w:rsid w:val="00085368"/>
    <w:rsid w:val="00087F66"/>
    <w:rsid w:val="00091B1B"/>
    <w:rsid w:val="000A4F63"/>
    <w:rsid w:val="000A61ED"/>
    <w:rsid w:val="000A6ACB"/>
    <w:rsid w:val="000C7529"/>
    <w:rsid w:val="000D0B54"/>
    <w:rsid w:val="000D2420"/>
    <w:rsid w:val="000D6384"/>
    <w:rsid w:val="000D75EB"/>
    <w:rsid w:val="000E0B9B"/>
    <w:rsid w:val="000E203C"/>
    <w:rsid w:val="000E32C5"/>
    <w:rsid w:val="000E6E48"/>
    <w:rsid w:val="000F4D20"/>
    <w:rsid w:val="00101982"/>
    <w:rsid w:val="00103F9C"/>
    <w:rsid w:val="00115D7E"/>
    <w:rsid w:val="001206AE"/>
    <w:rsid w:val="00122F58"/>
    <w:rsid w:val="00130976"/>
    <w:rsid w:val="00146B53"/>
    <w:rsid w:val="00166BC5"/>
    <w:rsid w:val="00167637"/>
    <w:rsid w:val="00173C51"/>
    <w:rsid w:val="0017592D"/>
    <w:rsid w:val="001859A0"/>
    <w:rsid w:val="00194C62"/>
    <w:rsid w:val="00195BAC"/>
    <w:rsid w:val="001A195D"/>
    <w:rsid w:val="001A7580"/>
    <w:rsid w:val="001C3A73"/>
    <w:rsid w:val="001C3C09"/>
    <w:rsid w:val="001C77BF"/>
    <w:rsid w:val="001D1970"/>
    <w:rsid w:val="001E0A40"/>
    <w:rsid w:val="001F002B"/>
    <w:rsid w:val="001F0934"/>
    <w:rsid w:val="001F1DFB"/>
    <w:rsid w:val="001F266A"/>
    <w:rsid w:val="001F4A22"/>
    <w:rsid w:val="00201163"/>
    <w:rsid w:val="00202F2D"/>
    <w:rsid w:val="002118C4"/>
    <w:rsid w:val="002131EE"/>
    <w:rsid w:val="002175E2"/>
    <w:rsid w:val="00221300"/>
    <w:rsid w:val="0023010E"/>
    <w:rsid w:val="00237321"/>
    <w:rsid w:val="00241CDB"/>
    <w:rsid w:val="002464A9"/>
    <w:rsid w:val="00247C47"/>
    <w:rsid w:val="002530BC"/>
    <w:rsid w:val="00255740"/>
    <w:rsid w:val="00260830"/>
    <w:rsid w:val="002647BB"/>
    <w:rsid w:val="00264BC0"/>
    <w:rsid w:val="00264F3E"/>
    <w:rsid w:val="002653BF"/>
    <w:rsid w:val="002663A1"/>
    <w:rsid w:val="00271BAB"/>
    <w:rsid w:val="00271D61"/>
    <w:rsid w:val="002878B7"/>
    <w:rsid w:val="0029521A"/>
    <w:rsid w:val="002963E3"/>
    <w:rsid w:val="0029683D"/>
    <w:rsid w:val="002A2321"/>
    <w:rsid w:val="002B1D9C"/>
    <w:rsid w:val="002B2BD2"/>
    <w:rsid w:val="002B5B41"/>
    <w:rsid w:val="002C6B60"/>
    <w:rsid w:val="002D0BED"/>
    <w:rsid w:val="002E55B8"/>
    <w:rsid w:val="002E618E"/>
    <w:rsid w:val="002E72C3"/>
    <w:rsid w:val="0030009C"/>
    <w:rsid w:val="0030160D"/>
    <w:rsid w:val="00303B8B"/>
    <w:rsid w:val="00314556"/>
    <w:rsid w:val="00315B86"/>
    <w:rsid w:val="00341729"/>
    <w:rsid w:val="003461A6"/>
    <w:rsid w:val="00346903"/>
    <w:rsid w:val="00347F39"/>
    <w:rsid w:val="0036042D"/>
    <w:rsid w:val="00372297"/>
    <w:rsid w:val="00372460"/>
    <w:rsid w:val="00373C41"/>
    <w:rsid w:val="00373DE8"/>
    <w:rsid w:val="00376E50"/>
    <w:rsid w:val="003775CB"/>
    <w:rsid w:val="00383B7E"/>
    <w:rsid w:val="00384B76"/>
    <w:rsid w:val="003909AD"/>
    <w:rsid w:val="003968AE"/>
    <w:rsid w:val="00397452"/>
    <w:rsid w:val="003A056F"/>
    <w:rsid w:val="003A1AF2"/>
    <w:rsid w:val="003A5FC0"/>
    <w:rsid w:val="003A71D9"/>
    <w:rsid w:val="003B093C"/>
    <w:rsid w:val="003B5597"/>
    <w:rsid w:val="003C1953"/>
    <w:rsid w:val="003C4660"/>
    <w:rsid w:val="003C775F"/>
    <w:rsid w:val="003D05D4"/>
    <w:rsid w:val="003D2195"/>
    <w:rsid w:val="003D2510"/>
    <w:rsid w:val="003E0537"/>
    <w:rsid w:val="003F2051"/>
    <w:rsid w:val="003F50EE"/>
    <w:rsid w:val="00406331"/>
    <w:rsid w:val="00423A33"/>
    <w:rsid w:val="00433D3A"/>
    <w:rsid w:val="0043419F"/>
    <w:rsid w:val="004373C8"/>
    <w:rsid w:val="0045137A"/>
    <w:rsid w:val="004516D9"/>
    <w:rsid w:val="00456879"/>
    <w:rsid w:val="004659A8"/>
    <w:rsid w:val="00477022"/>
    <w:rsid w:val="00490A9B"/>
    <w:rsid w:val="00494191"/>
    <w:rsid w:val="004A32A0"/>
    <w:rsid w:val="004A49A4"/>
    <w:rsid w:val="004A643D"/>
    <w:rsid w:val="004A780B"/>
    <w:rsid w:val="004B4196"/>
    <w:rsid w:val="004B7DF8"/>
    <w:rsid w:val="004C0031"/>
    <w:rsid w:val="004C20BE"/>
    <w:rsid w:val="004E217B"/>
    <w:rsid w:val="004E672C"/>
    <w:rsid w:val="004F32AB"/>
    <w:rsid w:val="004F3F53"/>
    <w:rsid w:val="00503D9C"/>
    <w:rsid w:val="005147CB"/>
    <w:rsid w:val="005171C8"/>
    <w:rsid w:val="0053001E"/>
    <w:rsid w:val="005403D5"/>
    <w:rsid w:val="00543A0C"/>
    <w:rsid w:val="005556E8"/>
    <w:rsid w:val="00556274"/>
    <w:rsid w:val="00556891"/>
    <w:rsid w:val="00556ABF"/>
    <w:rsid w:val="00556B43"/>
    <w:rsid w:val="005601BD"/>
    <w:rsid w:val="00573B5C"/>
    <w:rsid w:val="00587091"/>
    <w:rsid w:val="005976AF"/>
    <w:rsid w:val="005A348A"/>
    <w:rsid w:val="005A5FC3"/>
    <w:rsid w:val="005B0204"/>
    <w:rsid w:val="005B66E3"/>
    <w:rsid w:val="005C494F"/>
    <w:rsid w:val="005C68D8"/>
    <w:rsid w:val="005C7324"/>
    <w:rsid w:val="005D4CC2"/>
    <w:rsid w:val="005E17B8"/>
    <w:rsid w:val="005F0FCE"/>
    <w:rsid w:val="00605FD0"/>
    <w:rsid w:val="00611EE2"/>
    <w:rsid w:val="006121EC"/>
    <w:rsid w:val="00612432"/>
    <w:rsid w:val="00612713"/>
    <w:rsid w:val="0061600D"/>
    <w:rsid w:val="006256B5"/>
    <w:rsid w:val="0063234F"/>
    <w:rsid w:val="00633960"/>
    <w:rsid w:val="00634457"/>
    <w:rsid w:val="00640D7F"/>
    <w:rsid w:val="00642271"/>
    <w:rsid w:val="006464A8"/>
    <w:rsid w:val="00652267"/>
    <w:rsid w:val="00653F6D"/>
    <w:rsid w:val="00660BCE"/>
    <w:rsid w:val="006746AA"/>
    <w:rsid w:val="00683E0C"/>
    <w:rsid w:val="006953BE"/>
    <w:rsid w:val="006B0B15"/>
    <w:rsid w:val="006B1AD5"/>
    <w:rsid w:val="006B5B2D"/>
    <w:rsid w:val="006C5534"/>
    <w:rsid w:val="006C699E"/>
    <w:rsid w:val="006C705E"/>
    <w:rsid w:val="006D519C"/>
    <w:rsid w:val="006D57D1"/>
    <w:rsid w:val="006D6621"/>
    <w:rsid w:val="006D670F"/>
    <w:rsid w:val="006D7062"/>
    <w:rsid w:val="006D7E44"/>
    <w:rsid w:val="006E0E3E"/>
    <w:rsid w:val="006E2FF3"/>
    <w:rsid w:val="006E7828"/>
    <w:rsid w:val="006F6C85"/>
    <w:rsid w:val="006F7B45"/>
    <w:rsid w:val="00706FB0"/>
    <w:rsid w:val="00727176"/>
    <w:rsid w:val="00727192"/>
    <w:rsid w:val="007303B2"/>
    <w:rsid w:val="00736219"/>
    <w:rsid w:val="007409A8"/>
    <w:rsid w:val="00742386"/>
    <w:rsid w:val="0075639A"/>
    <w:rsid w:val="00760DAD"/>
    <w:rsid w:val="007617E5"/>
    <w:rsid w:val="00762068"/>
    <w:rsid w:val="0076342F"/>
    <w:rsid w:val="007710F8"/>
    <w:rsid w:val="007732B2"/>
    <w:rsid w:val="00773A34"/>
    <w:rsid w:val="00776170"/>
    <w:rsid w:val="0077706C"/>
    <w:rsid w:val="007815B4"/>
    <w:rsid w:val="00782694"/>
    <w:rsid w:val="007838CF"/>
    <w:rsid w:val="00792334"/>
    <w:rsid w:val="00793D57"/>
    <w:rsid w:val="00796C6E"/>
    <w:rsid w:val="007A23B3"/>
    <w:rsid w:val="007A255C"/>
    <w:rsid w:val="007A7714"/>
    <w:rsid w:val="007B2151"/>
    <w:rsid w:val="007B2C27"/>
    <w:rsid w:val="007B36D1"/>
    <w:rsid w:val="007C0A89"/>
    <w:rsid w:val="007C2D85"/>
    <w:rsid w:val="007C45A3"/>
    <w:rsid w:val="007D5530"/>
    <w:rsid w:val="007E48AF"/>
    <w:rsid w:val="007F7B59"/>
    <w:rsid w:val="00803353"/>
    <w:rsid w:val="0082195F"/>
    <w:rsid w:val="00823FC7"/>
    <w:rsid w:val="00826097"/>
    <w:rsid w:val="00826C03"/>
    <w:rsid w:val="00831BDA"/>
    <w:rsid w:val="00836BF9"/>
    <w:rsid w:val="008401F5"/>
    <w:rsid w:val="008455F8"/>
    <w:rsid w:val="008516F3"/>
    <w:rsid w:val="008702A6"/>
    <w:rsid w:val="00872899"/>
    <w:rsid w:val="008730CC"/>
    <w:rsid w:val="008806E3"/>
    <w:rsid w:val="00880B8C"/>
    <w:rsid w:val="0088292D"/>
    <w:rsid w:val="00882BE7"/>
    <w:rsid w:val="0088379E"/>
    <w:rsid w:val="00884618"/>
    <w:rsid w:val="008865F5"/>
    <w:rsid w:val="00893B6B"/>
    <w:rsid w:val="008943AF"/>
    <w:rsid w:val="0089460F"/>
    <w:rsid w:val="00896E67"/>
    <w:rsid w:val="008974B8"/>
    <w:rsid w:val="008A40E0"/>
    <w:rsid w:val="008A4ADD"/>
    <w:rsid w:val="008A57EF"/>
    <w:rsid w:val="008A6CD0"/>
    <w:rsid w:val="008B0FB6"/>
    <w:rsid w:val="008C1C4F"/>
    <w:rsid w:val="008C551D"/>
    <w:rsid w:val="008C5C84"/>
    <w:rsid w:val="008D28F7"/>
    <w:rsid w:val="008D69FB"/>
    <w:rsid w:val="008E041E"/>
    <w:rsid w:val="008E27B7"/>
    <w:rsid w:val="008E34AB"/>
    <w:rsid w:val="008E3EA0"/>
    <w:rsid w:val="008E4DB6"/>
    <w:rsid w:val="008F1C2B"/>
    <w:rsid w:val="008F6A5C"/>
    <w:rsid w:val="008F7BC8"/>
    <w:rsid w:val="0090324A"/>
    <w:rsid w:val="009060B7"/>
    <w:rsid w:val="00906AD6"/>
    <w:rsid w:val="00910DCB"/>
    <w:rsid w:val="009177F4"/>
    <w:rsid w:val="009233BC"/>
    <w:rsid w:val="0092655D"/>
    <w:rsid w:val="00930CDC"/>
    <w:rsid w:val="009459F2"/>
    <w:rsid w:val="00946F97"/>
    <w:rsid w:val="00951263"/>
    <w:rsid w:val="00956452"/>
    <w:rsid w:val="00956E92"/>
    <w:rsid w:val="0096066F"/>
    <w:rsid w:val="00961613"/>
    <w:rsid w:val="00983CF7"/>
    <w:rsid w:val="00985018"/>
    <w:rsid w:val="00995B47"/>
    <w:rsid w:val="009974B3"/>
    <w:rsid w:val="00997FAB"/>
    <w:rsid w:val="009A3F58"/>
    <w:rsid w:val="009A4AB0"/>
    <w:rsid w:val="009B5CC1"/>
    <w:rsid w:val="009D59FA"/>
    <w:rsid w:val="009E0B6C"/>
    <w:rsid w:val="009E484B"/>
    <w:rsid w:val="009F48C7"/>
    <w:rsid w:val="00A002FC"/>
    <w:rsid w:val="00A032B4"/>
    <w:rsid w:val="00A12FC3"/>
    <w:rsid w:val="00A1532F"/>
    <w:rsid w:val="00A156C7"/>
    <w:rsid w:val="00A27D4D"/>
    <w:rsid w:val="00A322CF"/>
    <w:rsid w:val="00A326DD"/>
    <w:rsid w:val="00A3602D"/>
    <w:rsid w:val="00A376BA"/>
    <w:rsid w:val="00A417BF"/>
    <w:rsid w:val="00A4375F"/>
    <w:rsid w:val="00A44F15"/>
    <w:rsid w:val="00A45517"/>
    <w:rsid w:val="00A465DE"/>
    <w:rsid w:val="00A51754"/>
    <w:rsid w:val="00A56845"/>
    <w:rsid w:val="00A60416"/>
    <w:rsid w:val="00A62C5D"/>
    <w:rsid w:val="00A67B91"/>
    <w:rsid w:val="00A74393"/>
    <w:rsid w:val="00A8058D"/>
    <w:rsid w:val="00A81759"/>
    <w:rsid w:val="00A83DD8"/>
    <w:rsid w:val="00A84B05"/>
    <w:rsid w:val="00A8668D"/>
    <w:rsid w:val="00AA198F"/>
    <w:rsid w:val="00AA20DC"/>
    <w:rsid w:val="00AA5772"/>
    <w:rsid w:val="00AA673E"/>
    <w:rsid w:val="00AB77EF"/>
    <w:rsid w:val="00AC583E"/>
    <w:rsid w:val="00AC5D33"/>
    <w:rsid w:val="00AC6B51"/>
    <w:rsid w:val="00AD3FEE"/>
    <w:rsid w:val="00AD4851"/>
    <w:rsid w:val="00AE13D3"/>
    <w:rsid w:val="00AE14D8"/>
    <w:rsid w:val="00AE5A68"/>
    <w:rsid w:val="00AE6659"/>
    <w:rsid w:val="00AE6D03"/>
    <w:rsid w:val="00B0605F"/>
    <w:rsid w:val="00B100DC"/>
    <w:rsid w:val="00B102AB"/>
    <w:rsid w:val="00B11A66"/>
    <w:rsid w:val="00B20364"/>
    <w:rsid w:val="00B23A2A"/>
    <w:rsid w:val="00B356EF"/>
    <w:rsid w:val="00B3695A"/>
    <w:rsid w:val="00B442FC"/>
    <w:rsid w:val="00B53BB0"/>
    <w:rsid w:val="00B563F2"/>
    <w:rsid w:val="00B6386D"/>
    <w:rsid w:val="00B66AE9"/>
    <w:rsid w:val="00B66C4D"/>
    <w:rsid w:val="00B82E8C"/>
    <w:rsid w:val="00B84BDE"/>
    <w:rsid w:val="00B9284E"/>
    <w:rsid w:val="00BA316E"/>
    <w:rsid w:val="00BA380A"/>
    <w:rsid w:val="00BA5792"/>
    <w:rsid w:val="00BB2351"/>
    <w:rsid w:val="00BC1398"/>
    <w:rsid w:val="00BC13B2"/>
    <w:rsid w:val="00BD3348"/>
    <w:rsid w:val="00BD47FD"/>
    <w:rsid w:val="00BD5B22"/>
    <w:rsid w:val="00BE0640"/>
    <w:rsid w:val="00BE58BC"/>
    <w:rsid w:val="00BE6E45"/>
    <w:rsid w:val="00BF5BF3"/>
    <w:rsid w:val="00BF6F93"/>
    <w:rsid w:val="00C065A3"/>
    <w:rsid w:val="00C10677"/>
    <w:rsid w:val="00C234E6"/>
    <w:rsid w:val="00C2395E"/>
    <w:rsid w:val="00C25FF6"/>
    <w:rsid w:val="00C3521D"/>
    <w:rsid w:val="00C35E45"/>
    <w:rsid w:val="00C37202"/>
    <w:rsid w:val="00C41215"/>
    <w:rsid w:val="00C41834"/>
    <w:rsid w:val="00C50A25"/>
    <w:rsid w:val="00C5246A"/>
    <w:rsid w:val="00C64A70"/>
    <w:rsid w:val="00C6563F"/>
    <w:rsid w:val="00C67E29"/>
    <w:rsid w:val="00C705FC"/>
    <w:rsid w:val="00C725A1"/>
    <w:rsid w:val="00C75070"/>
    <w:rsid w:val="00C7619F"/>
    <w:rsid w:val="00C7744D"/>
    <w:rsid w:val="00C80889"/>
    <w:rsid w:val="00C86838"/>
    <w:rsid w:val="00CB04C3"/>
    <w:rsid w:val="00CB0760"/>
    <w:rsid w:val="00CB0F6E"/>
    <w:rsid w:val="00CB2E6D"/>
    <w:rsid w:val="00CB592B"/>
    <w:rsid w:val="00CC008A"/>
    <w:rsid w:val="00CC5FDA"/>
    <w:rsid w:val="00CD1F3E"/>
    <w:rsid w:val="00CD78A5"/>
    <w:rsid w:val="00CE129A"/>
    <w:rsid w:val="00CE4E90"/>
    <w:rsid w:val="00CF6BCE"/>
    <w:rsid w:val="00D019E1"/>
    <w:rsid w:val="00D033F8"/>
    <w:rsid w:val="00D1010A"/>
    <w:rsid w:val="00D114E2"/>
    <w:rsid w:val="00D12E77"/>
    <w:rsid w:val="00D14041"/>
    <w:rsid w:val="00D3336F"/>
    <w:rsid w:val="00D464DC"/>
    <w:rsid w:val="00D46FC0"/>
    <w:rsid w:val="00D47A57"/>
    <w:rsid w:val="00D5496E"/>
    <w:rsid w:val="00D56E7B"/>
    <w:rsid w:val="00D57135"/>
    <w:rsid w:val="00D640D0"/>
    <w:rsid w:val="00D971AC"/>
    <w:rsid w:val="00DA101C"/>
    <w:rsid w:val="00DB187C"/>
    <w:rsid w:val="00DB77C6"/>
    <w:rsid w:val="00DD10B5"/>
    <w:rsid w:val="00DE2C71"/>
    <w:rsid w:val="00DE53A5"/>
    <w:rsid w:val="00DE5CC7"/>
    <w:rsid w:val="00DF2271"/>
    <w:rsid w:val="00DF5F03"/>
    <w:rsid w:val="00E15CC4"/>
    <w:rsid w:val="00E22B39"/>
    <w:rsid w:val="00E24624"/>
    <w:rsid w:val="00E65C42"/>
    <w:rsid w:val="00E75343"/>
    <w:rsid w:val="00E761B3"/>
    <w:rsid w:val="00E809B0"/>
    <w:rsid w:val="00E87885"/>
    <w:rsid w:val="00E91384"/>
    <w:rsid w:val="00EA440A"/>
    <w:rsid w:val="00EA4937"/>
    <w:rsid w:val="00EA4B01"/>
    <w:rsid w:val="00EA7826"/>
    <w:rsid w:val="00EB1CF2"/>
    <w:rsid w:val="00EB53B1"/>
    <w:rsid w:val="00EB56FC"/>
    <w:rsid w:val="00ED01A5"/>
    <w:rsid w:val="00ED56AA"/>
    <w:rsid w:val="00EF5634"/>
    <w:rsid w:val="00EF5969"/>
    <w:rsid w:val="00F01F93"/>
    <w:rsid w:val="00F035BF"/>
    <w:rsid w:val="00F044A9"/>
    <w:rsid w:val="00F0623E"/>
    <w:rsid w:val="00F07605"/>
    <w:rsid w:val="00F07DC2"/>
    <w:rsid w:val="00F155DE"/>
    <w:rsid w:val="00F24804"/>
    <w:rsid w:val="00F33FAC"/>
    <w:rsid w:val="00F34435"/>
    <w:rsid w:val="00F347D5"/>
    <w:rsid w:val="00F37E51"/>
    <w:rsid w:val="00F4071D"/>
    <w:rsid w:val="00F44029"/>
    <w:rsid w:val="00F46699"/>
    <w:rsid w:val="00F51A58"/>
    <w:rsid w:val="00F5471F"/>
    <w:rsid w:val="00F54AFA"/>
    <w:rsid w:val="00F631CB"/>
    <w:rsid w:val="00F6382D"/>
    <w:rsid w:val="00F65EF2"/>
    <w:rsid w:val="00F723E5"/>
    <w:rsid w:val="00F7545E"/>
    <w:rsid w:val="00F8681B"/>
    <w:rsid w:val="00F91C28"/>
    <w:rsid w:val="00F92D54"/>
    <w:rsid w:val="00F93076"/>
    <w:rsid w:val="00F974FD"/>
    <w:rsid w:val="00FA6C31"/>
    <w:rsid w:val="00FB2FD8"/>
    <w:rsid w:val="00FB5F33"/>
    <w:rsid w:val="00FC5950"/>
    <w:rsid w:val="00FC5C94"/>
    <w:rsid w:val="00FC6B55"/>
    <w:rsid w:val="00FC7A3F"/>
    <w:rsid w:val="00FD0F02"/>
    <w:rsid w:val="00FD117C"/>
    <w:rsid w:val="00FD2B84"/>
    <w:rsid w:val="00FE1B42"/>
    <w:rsid w:val="00FE33DE"/>
    <w:rsid w:val="00FF0528"/>
    <w:rsid w:val="02AAB609"/>
    <w:rsid w:val="063FC720"/>
    <w:rsid w:val="18ED43A0"/>
    <w:rsid w:val="370939E4"/>
    <w:rsid w:val="38E41728"/>
    <w:rsid w:val="3B2D57DD"/>
    <w:rsid w:val="3C88CCA0"/>
    <w:rsid w:val="3D78154C"/>
    <w:rsid w:val="3F20737B"/>
    <w:rsid w:val="40018E47"/>
    <w:rsid w:val="45A95C07"/>
    <w:rsid w:val="49FC2906"/>
    <w:rsid w:val="4BEF93EF"/>
    <w:rsid w:val="5116E02F"/>
    <w:rsid w:val="534355CD"/>
    <w:rsid w:val="598CE609"/>
    <w:rsid w:val="5D88146B"/>
    <w:rsid w:val="614784B5"/>
    <w:rsid w:val="62C60496"/>
    <w:rsid w:val="63683D59"/>
    <w:rsid w:val="63B4FD3E"/>
    <w:rsid w:val="705F23C9"/>
    <w:rsid w:val="732D92C6"/>
    <w:rsid w:val="7B7A44D3"/>
    <w:rsid w:val="7D21B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C8B6F"/>
  <w15:chartTrackingRefBased/>
  <w15:docId w15:val="{22ED56E6-F675-4AFD-A119-D394BF42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62"/>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4C62"/>
    <w:pPr>
      <w:tabs>
        <w:tab w:val="center" w:pos="4320"/>
        <w:tab w:val="right" w:pos="8640"/>
      </w:tabs>
    </w:pPr>
  </w:style>
  <w:style w:type="character" w:customStyle="1" w:styleId="HeaderChar">
    <w:name w:val="Header Char"/>
    <w:basedOn w:val="DefaultParagraphFont"/>
    <w:link w:val="Header"/>
    <w:uiPriority w:val="99"/>
    <w:rsid w:val="00194C62"/>
    <w:rPr>
      <w:rFonts w:eastAsiaTheme="minorEastAsia"/>
    </w:rPr>
  </w:style>
  <w:style w:type="table" w:styleId="TableGrid">
    <w:name w:val="Table Grid"/>
    <w:basedOn w:val="TableNormal"/>
    <w:uiPriority w:val="59"/>
    <w:rsid w:val="00194C6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C62"/>
    <w:pPr>
      <w:ind w:left="720"/>
      <w:contextualSpacing/>
    </w:pPr>
  </w:style>
  <w:style w:type="paragraph" w:customStyle="1" w:styleId="Default">
    <w:name w:val="Default"/>
    <w:rsid w:val="005B0204"/>
    <w:pPr>
      <w:widowControl w:val="0"/>
      <w:autoSpaceDE w:val="0"/>
      <w:autoSpaceDN w:val="0"/>
      <w:adjustRightInd w:val="0"/>
    </w:pPr>
    <w:rPr>
      <w:rFonts w:ascii="Times New Roman" w:eastAsia="Times New Roman" w:hAnsi="Times New Roman" w:cs="Times New Roman"/>
      <w:color w:val="000000"/>
    </w:rPr>
  </w:style>
  <w:style w:type="paragraph" w:customStyle="1" w:styleId="TableParagraph">
    <w:name w:val="Table Paragraph"/>
    <w:basedOn w:val="Normal"/>
    <w:uiPriority w:val="1"/>
    <w:qFormat/>
    <w:rsid w:val="003A1AF2"/>
    <w:pPr>
      <w:widowControl w:val="0"/>
    </w:pPr>
    <w:rPr>
      <w:rFonts w:eastAsiaTheme="minorHAnsi"/>
      <w:sz w:val="22"/>
      <w:szCs w:val="22"/>
    </w:rPr>
  </w:style>
  <w:style w:type="character" w:styleId="CommentReference">
    <w:name w:val="annotation reference"/>
    <w:basedOn w:val="DefaultParagraphFont"/>
    <w:uiPriority w:val="99"/>
    <w:semiHidden/>
    <w:unhideWhenUsed/>
    <w:rsid w:val="005C494F"/>
    <w:rPr>
      <w:sz w:val="16"/>
      <w:szCs w:val="16"/>
    </w:rPr>
  </w:style>
  <w:style w:type="paragraph" w:styleId="CommentText">
    <w:name w:val="annotation text"/>
    <w:basedOn w:val="Normal"/>
    <w:link w:val="CommentTextChar"/>
    <w:uiPriority w:val="99"/>
    <w:semiHidden/>
    <w:unhideWhenUsed/>
    <w:rsid w:val="005C494F"/>
    <w:rPr>
      <w:sz w:val="20"/>
      <w:szCs w:val="20"/>
    </w:rPr>
  </w:style>
  <w:style w:type="character" w:customStyle="1" w:styleId="CommentTextChar">
    <w:name w:val="Comment Text Char"/>
    <w:basedOn w:val="DefaultParagraphFont"/>
    <w:link w:val="CommentText"/>
    <w:uiPriority w:val="99"/>
    <w:semiHidden/>
    <w:rsid w:val="005C494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C494F"/>
    <w:rPr>
      <w:b/>
      <w:bCs/>
    </w:rPr>
  </w:style>
  <w:style w:type="character" w:customStyle="1" w:styleId="CommentSubjectChar">
    <w:name w:val="Comment Subject Char"/>
    <w:basedOn w:val="CommentTextChar"/>
    <w:link w:val="CommentSubject"/>
    <w:uiPriority w:val="99"/>
    <w:semiHidden/>
    <w:rsid w:val="005C494F"/>
    <w:rPr>
      <w:rFonts w:eastAsiaTheme="minorEastAsia"/>
      <w:b/>
      <w:bCs/>
      <w:sz w:val="20"/>
      <w:szCs w:val="20"/>
    </w:rPr>
  </w:style>
  <w:style w:type="paragraph" w:styleId="BalloonText">
    <w:name w:val="Balloon Text"/>
    <w:basedOn w:val="Normal"/>
    <w:link w:val="BalloonTextChar"/>
    <w:uiPriority w:val="99"/>
    <w:semiHidden/>
    <w:unhideWhenUsed/>
    <w:rsid w:val="005C49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494F"/>
    <w:rPr>
      <w:rFonts w:ascii="Times New Roman" w:eastAsiaTheme="minorEastAsia" w:hAnsi="Times New Roman" w:cs="Times New Roman"/>
      <w:sz w:val="18"/>
      <w:szCs w:val="18"/>
    </w:rPr>
  </w:style>
  <w:style w:type="paragraph" w:styleId="NormalWeb">
    <w:name w:val="Normal (Web)"/>
    <w:basedOn w:val="Normal"/>
    <w:uiPriority w:val="99"/>
    <w:unhideWhenUsed/>
    <w:rsid w:val="00A27D4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C75070"/>
    <w:pPr>
      <w:tabs>
        <w:tab w:val="center" w:pos="4680"/>
        <w:tab w:val="right" w:pos="9360"/>
      </w:tabs>
    </w:pPr>
  </w:style>
  <w:style w:type="character" w:customStyle="1" w:styleId="FooterChar">
    <w:name w:val="Footer Char"/>
    <w:basedOn w:val="DefaultParagraphFont"/>
    <w:link w:val="Footer"/>
    <w:uiPriority w:val="99"/>
    <w:rsid w:val="00C75070"/>
    <w:rPr>
      <w:rFonts w:eastAsiaTheme="minorEastAsia"/>
    </w:rPr>
  </w:style>
  <w:style w:type="character" w:styleId="Hyperlink">
    <w:name w:val="Hyperlink"/>
    <w:basedOn w:val="DefaultParagraphFont"/>
    <w:uiPriority w:val="99"/>
    <w:unhideWhenUsed/>
    <w:rsid w:val="00BE0640"/>
    <w:rPr>
      <w:color w:val="0563C1" w:themeColor="hyperlink"/>
      <w:u w:val="single"/>
    </w:rPr>
  </w:style>
  <w:style w:type="character" w:customStyle="1" w:styleId="normaltextrun">
    <w:name w:val="normaltextrun"/>
    <w:basedOn w:val="DefaultParagraphFont"/>
    <w:rsid w:val="004C0031"/>
  </w:style>
  <w:style w:type="character" w:customStyle="1" w:styleId="eop">
    <w:name w:val="eop"/>
    <w:basedOn w:val="DefaultParagraphFont"/>
    <w:rsid w:val="004C0031"/>
  </w:style>
  <w:style w:type="character" w:styleId="UnresolvedMention">
    <w:name w:val="Unresolved Mention"/>
    <w:basedOn w:val="DefaultParagraphFont"/>
    <w:uiPriority w:val="99"/>
    <w:semiHidden/>
    <w:unhideWhenUsed/>
    <w:rsid w:val="008D69FB"/>
    <w:rPr>
      <w:color w:val="605E5C"/>
      <w:shd w:val="clear" w:color="auto" w:fill="E1DFDD"/>
    </w:rPr>
  </w:style>
  <w:style w:type="paragraph" w:styleId="Revision">
    <w:name w:val="Revision"/>
    <w:hidden/>
    <w:uiPriority w:val="99"/>
    <w:semiHidden/>
    <w:rsid w:val="00792334"/>
    <w:rPr>
      <w:rFonts w:eastAsiaTheme="minorEastAsia"/>
    </w:rPr>
  </w:style>
  <w:style w:type="paragraph" w:customStyle="1" w:styleId="paragraph">
    <w:name w:val="paragraph"/>
    <w:basedOn w:val="Normal"/>
    <w:rsid w:val="00831BDA"/>
    <w:pPr>
      <w:spacing w:before="100" w:beforeAutospacing="1" w:after="100" w:afterAutospacing="1"/>
    </w:pPr>
    <w:rPr>
      <w:rFonts w:ascii="Times New Roman" w:eastAsia="Times New Roman" w:hAnsi="Times New Roman" w:cs="Times New Roman"/>
    </w:rPr>
  </w:style>
  <w:style w:type="character" w:customStyle="1" w:styleId="spellingerror">
    <w:name w:val="spellingerror"/>
    <w:basedOn w:val="DefaultParagraphFont"/>
    <w:rsid w:val="00831BDA"/>
  </w:style>
  <w:style w:type="character" w:customStyle="1" w:styleId="spellingerrorsuperscript">
    <w:name w:val="spellingerrorsuperscript"/>
    <w:basedOn w:val="DefaultParagraphFont"/>
    <w:rsid w:val="0083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9359">
      <w:bodyDiv w:val="1"/>
      <w:marLeft w:val="0"/>
      <w:marRight w:val="0"/>
      <w:marTop w:val="0"/>
      <w:marBottom w:val="0"/>
      <w:divBdr>
        <w:top w:val="none" w:sz="0" w:space="0" w:color="auto"/>
        <w:left w:val="none" w:sz="0" w:space="0" w:color="auto"/>
        <w:bottom w:val="none" w:sz="0" w:space="0" w:color="auto"/>
        <w:right w:val="none" w:sz="0" w:space="0" w:color="auto"/>
      </w:divBdr>
    </w:div>
    <w:div w:id="183906764">
      <w:bodyDiv w:val="1"/>
      <w:marLeft w:val="0"/>
      <w:marRight w:val="0"/>
      <w:marTop w:val="0"/>
      <w:marBottom w:val="0"/>
      <w:divBdr>
        <w:top w:val="none" w:sz="0" w:space="0" w:color="auto"/>
        <w:left w:val="none" w:sz="0" w:space="0" w:color="auto"/>
        <w:bottom w:val="none" w:sz="0" w:space="0" w:color="auto"/>
        <w:right w:val="none" w:sz="0" w:space="0" w:color="auto"/>
      </w:divBdr>
    </w:div>
    <w:div w:id="201288492">
      <w:bodyDiv w:val="1"/>
      <w:marLeft w:val="0"/>
      <w:marRight w:val="0"/>
      <w:marTop w:val="0"/>
      <w:marBottom w:val="0"/>
      <w:divBdr>
        <w:top w:val="none" w:sz="0" w:space="0" w:color="auto"/>
        <w:left w:val="none" w:sz="0" w:space="0" w:color="auto"/>
        <w:bottom w:val="none" w:sz="0" w:space="0" w:color="auto"/>
        <w:right w:val="none" w:sz="0" w:space="0" w:color="auto"/>
      </w:divBdr>
    </w:div>
    <w:div w:id="300233611">
      <w:bodyDiv w:val="1"/>
      <w:marLeft w:val="0"/>
      <w:marRight w:val="0"/>
      <w:marTop w:val="0"/>
      <w:marBottom w:val="0"/>
      <w:divBdr>
        <w:top w:val="none" w:sz="0" w:space="0" w:color="auto"/>
        <w:left w:val="none" w:sz="0" w:space="0" w:color="auto"/>
        <w:bottom w:val="none" w:sz="0" w:space="0" w:color="auto"/>
        <w:right w:val="none" w:sz="0" w:space="0" w:color="auto"/>
      </w:divBdr>
    </w:div>
    <w:div w:id="300623374">
      <w:bodyDiv w:val="1"/>
      <w:marLeft w:val="0"/>
      <w:marRight w:val="0"/>
      <w:marTop w:val="0"/>
      <w:marBottom w:val="0"/>
      <w:divBdr>
        <w:top w:val="none" w:sz="0" w:space="0" w:color="auto"/>
        <w:left w:val="none" w:sz="0" w:space="0" w:color="auto"/>
        <w:bottom w:val="none" w:sz="0" w:space="0" w:color="auto"/>
        <w:right w:val="none" w:sz="0" w:space="0" w:color="auto"/>
      </w:divBdr>
    </w:div>
    <w:div w:id="313070465">
      <w:bodyDiv w:val="1"/>
      <w:marLeft w:val="0"/>
      <w:marRight w:val="0"/>
      <w:marTop w:val="0"/>
      <w:marBottom w:val="0"/>
      <w:divBdr>
        <w:top w:val="none" w:sz="0" w:space="0" w:color="auto"/>
        <w:left w:val="none" w:sz="0" w:space="0" w:color="auto"/>
        <w:bottom w:val="none" w:sz="0" w:space="0" w:color="auto"/>
        <w:right w:val="none" w:sz="0" w:space="0" w:color="auto"/>
      </w:divBdr>
    </w:div>
    <w:div w:id="368991797">
      <w:bodyDiv w:val="1"/>
      <w:marLeft w:val="0"/>
      <w:marRight w:val="0"/>
      <w:marTop w:val="0"/>
      <w:marBottom w:val="0"/>
      <w:divBdr>
        <w:top w:val="none" w:sz="0" w:space="0" w:color="auto"/>
        <w:left w:val="none" w:sz="0" w:space="0" w:color="auto"/>
        <w:bottom w:val="none" w:sz="0" w:space="0" w:color="auto"/>
        <w:right w:val="none" w:sz="0" w:space="0" w:color="auto"/>
      </w:divBdr>
      <w:divsChild>
        <w:div w:id="1026519143">
          <w:marLeft w:val="446"/>
          <w:marRight w:val="0"/>
          <w:marTop w:val="0"/>
          <w:marBottom w:val="0"/>
          <w:divBdr>
            <w:top w:val="none" w:sz="0" w:space="0" w:color="auto"/>
            <w:left w:val="none" w:sz="0" w:space="0" w:color="auto"/>
            <w:bottom w:val="none" w:sz="0" w:space="0" w:color="auto"/>
            <w:right w:val="none" w:sz="0" w:space="0" w:color="auto"/>
          </w:divBdr>
        </w:div>
        <w:div w:id="1297371407">
          <w:marLeft w:val="446"/>
          <w:marRight w:val="0"/>
          <w:marTop w:val="0"/>
          <w:marBottom w:val="0"/>
          <w:divBdr>
            <w:top w:val="none" w:sz="0" w:space="0" w:color="auto"/>
            <w:left w:val="none" w:sz="0" w:space="0" w:color="auto"/>
            <w:bottom w:val="none" w:sz="0" w:space="0" w:color="auto"/>
            <w:right w:val="none" w:sz="0" w:space="0" w:color="auto"/>
          </w:divBdr>
        </w:div>
        <w:div w:id="1551846611">
          <w:marLeft w:val="446"/>
          <w:marRight w:val="0"/>
          <w:marTop w:val="0"/>
          <w:marBottom w:val="0"/>
          <w:divBdr>
            <w:top w:val="none" w:sz="0" w:space="0" w:color="auto"/>
            <w:left w:val="none" w:sz="0" w:space="0" w:color="auto"/>
            <w:bottom w:val="none" w:sz="0" w:space="0" w:color="auto"/>
            <w:right w:val="none" w:sz="0" w:space="0" w:color="auto"/>
          </w:divBdr>
        </w:div>
        <w:div w:id="1803889120">
          <w:marLeft w:val="446"/>
          <w:marRight w:val="0"/>
          <w:marTop w:val="0"/>
          <w:marBottom w:val="0"/>
          <w:divBdr>
            <w:top w:val="none" w:sz="0" w:space="0" w:color="auto"/>
            <w:left w:val="none" w:sz="0" w:space="0" w:color="auto"/>
            <w:bottom w:val="none" w:sz="0" w:space="0" w:color="auto"/>
            <w:right w:val="none" w:sz="0" w:space="0" w:color="auto"/>
          </w:divBdr>
        </w:div>
      </w:divsChild>
    </w:div>
    <w:div w:id="398405058">
      <w:bodyDiv w:val="1"/>
      <w:marLeft w:val="0"/>
      <w:marRight w:val="0"/>
      <w:marTop w:val="0"/>
      <w:marBottom w:val="0"/>
      <w:divBdr>
        <w:top w:val="none" w:sz="0" w:space="0" w:color="auto"/>
        <w:left w:val="none" w:sz="0" w:space="0" w:color="auto"/>
        <w:bottom w:val="none" w:sz="0" w:space="0" w:color="auto"/>
        <w:right w:val="none" w:sz="0" w:space="0" w:color="auto"/>
      </w:divBdr>
    </w:div>
    <w:div w:id="414206803">
      <w:bodyDiv w:val="1"/>
      <w:marLeft w:val="0"/>
      <w:marRight w:val="0"/>
      <w:marTop w:val="0"/>
      <w:marBottom w:val="0"/>
      <w:divBdr>
        <w:top w:val="none" w:sz="0" w:space="0" w:color="auto"/>
        <w:left w:val="none" w:sz="0" w:space="0" w:color="auto"/>
        <w:bottom w:val="none" w:sz="0" w:space="0" w:color="auto"/>
        <w:right w:val="none" w:sz="0" w:space="0" w:color="auto"/>
      </w:divBdr>
    </w:div>
    <w:div w:id="471295141">
      <w:bodyDiv w:val="1"/>
      <w:marLeft w:val="0"/>
      <w:marRight w:val="0"/>
      <w:marTop w:val="0"/>
      <w:marBottom w:val="0"/>
      <w:divBdr>
        <w:top w:val="none" w:sz="0" w:space="0" w:color="auto"/>
        <w:left w:val="none" w:sz="0" w:space="0" w:color="auto"/>
        <w:bottom w:val="none" w:sz="0" w:space="0" w:color="auto"/>
        <w:right w:val="none" w:sz="0" w:space="0" w:color="auto"/>
      </w:divBdr>
    </w:div>
    <w:div w:id="485710978">
      <w:bodyDiv w:val="1"/>
      <w:marLeft w:val="0"/>
      <w:marRight w:val="0"/>
      <w:marTop w:val="0"/>
      <w:marBottom w:val="0"/>
      <w:divBdr>
        <w:top w:val="none" w:sz="0" w:space="0" w:color="auto"/>
        <w:left w:val="none" w:sz="0" w:space="0" w:color="auto"/>
        <w:bottom w:val="none" w:sz="0" w:space="0" w:color="auto"/>
        <w:right w:val="none" w:sz="0" w:space="0" w:color="auto"/>
      </w:divBdr>
      <w:divsChild>
        <w:div w:id="414328528">
          <w:marLeft w:val="547"/>
          <w:marRight w:val="0"/>
          <w:marTop w:val="0"/>
          <w:marBottom w:val="0"/>
          <w:divBdr>
            <w:top w:val="none" w:sz="0" w:space="0" w:color="auto"/>
            <w:left w:val="none" w:sz="0" w:space="0" w:color="auto"/>
            <w:bottom w:val="none" w:sz="0" w:space="0" w:color="auto"/>
            <w:right w:val="none" w:sz="0" w:space="0" w:color="auto"/>
          </w:divBdr>
        </w:div>
        <w:div w:id="2143034324">
          <w:marLeft w:val="547"/>
          <w:marRight w:val="0"/>
          <w:marTop w:val="0"/>
          <w:marBottom w:val="0"/>
          <w:divBdr>
            <w:top w:val="none" w:sz="0" w:space="0" w:color="auto"/>
            <w:left w:val="none" w:sz="0" w:space="0" w:color="auto"/>
            <w:bottom w:val="none" w:sz="0" w:space="0" w:color="auto"/>
            <w:right w:val="none" w:sz="0" w:space="0" w:color="auto"/>
          </w:divBdr>
        </w:div>
      </w:divsChild>
    </w:div>
    <w:div w:id="521674747">
      <w:bodyDiv w:val="1"/>
      <w:marLeft w:val="0"/>
      <w:marRight w:val="0"/>
      <w:marTop w:val="0"/>
      <w:marBottom w:val="0"/>
      <w:divBdr>
        <w:top w:val="none" w:sz="0" w:space="0" w:color="auto"/>
        <w:left w:val="none" w:sz="0" w:space="0" w:color="auto"/>
        <w:bottom w:val="none" w:sz="0" w:space="0" w:color="auto"/>
        <w:right w:val="none" w:sz="0" w:space="0" w:color="auto"/>
      </w:divBdr>
      <w:divsChild>
        <w:div w:id="1176463678">
          <w:marLeft w:val="446"/>
          <w:marRight w:val="0"/>
          <w:marTop w:val="0"/>
          <w:marBottom w:val="0"/>
          <w:divBdr>
            <w:top w:val="none" w:sz="0" w:space="0" w:color="auto"/>
            <w:left w:val="none" w:sz="0" w:space="0" w:color="auto"/>
            <w:bottom w:val="none" w:sz="0" w:space="0" w:color="auto"/>
            <w:right w:val="none" w:sz="0" w:space="0" w:color="auto"/>
          </w:divBdr>
        </w:div>
      </w:divsChild>
    </w:div>
    <w:div w:id="580604669">
      <w:bodyDiv w:val="1"/>
      <w:marLeft w:val="0"/>
      <w:marRight w:val="0"/>
      <w:marTop w:val="0"/>
      <w:marBottom w:val="0"/>
      <w:divBdr>
        <w:top w:val="none" w:sz="0" w:space="0" w:color="auto"/>
        <w:left w:val="none" w:sz="0" w:space="0" w:color="auto"/>
        <w:bottom w:val="none" w:sz="0" w:space="0" w:color="auto"/>
        <w:right w:val="none" w:sz="0" w:space="0" w:color="auto"/>
      </w:divBdr>
    </w:div>
    <w:div w:id="643778450">
      <w:bodyDiv w:val="1"/>
      <w:marLeft w:val="0"/>
      <w:marRight w:val="0"/>
      <w:marTop w:val="0"/>
      <w:marBottom w:val="0"/>
      <w:divBdr>
        <w:top w:val="none" w:sz="0" w:space="0" w:color="auto"/>
        <w:left w:val="none" w:sz="0" w:space="0" w:color="auto"/>
        <w:bottom w:val="none" w:sz="0" w:space="0" w:color="auto"/>
        <w:right w:val="none" w:sz="0" w:space="0" w:color="auto"/>
      </w:divBdr>
      <w:divsChild>
        <w:div w:id="145632586">
          <w:marLeft w:val="446"/>
          <w:marRight w:val="0"/>
          <w:marTop w:val="0"/>
          <w:marBottom w:val="0"/>
          <w:divBdr>
            <w:top w:val="none" w:sz="0" w:space="0" w:color="auto"/>
            <w:left w:val="none" w:sz="0" w:space="0" w:color="auto"/>
            <w:bottom w:val="none" w:sz="0" w:space="0" w:color="auto"/>
            <w:right w:val="none" w:sz="0" w:space="0" w:color="auto"/>
          </w:divBdr>
        </w:div>
        <w:div w:id="483739651">
          <w:marLeft w:val="446"/>
          <w:marRight w:val="0"/>
          <w:marTop w:val="0"/>
          <w:marBottom w:val="0"/>
          <w:divBdr>
            <w:top w:val="none" w:sz="0" w:space="0" w:color="auto"/>
            <w:left w:val="none" w:sz="0" w:space="0" w:color="auto"/>
            <w:bottom w:val="none" w:sz="0" w:space="0" w:color="auto"/>
            <w:right w:val="none" w:sz="0" w:space="0" w:color="auto"/>
          </w:divBdr>
        </w:div>
        <w:div w:id="753281232">
          <w:marLeft w:val="446"/>
          <w:marRight w:val="0"/>
          <w:marTop w:val="0"/>
          <w:marBottom w:val="0"/>
          <w:divBdr>
            <w:top w:val="none" w:sz="0" w:space="0" w:color="auto"/>
            <w:left w:val="none" w:sz="0" w:space="0" w:color="auto"/>
            <w:bottom w:val="none" w:sz="0" w:space="0" w:color="auto"/>
            <w:right w:val="none" w:sz="0" w:space="0" w:color="auto"/>
          </w:divBdr>
        </w:div>
        <w:div w:id="1186402056">
          <w:marLeft w:val="446"/>
          <w:marRight w:val="0"/>
          <w:marTop w:val="0"/>
          <w:marBottom w:val="0"/>
          <w:divBdr>
            <w:top w:val="none" w:sz="0" w:space="0" w:color="auto"/>
            <w:left w:val="none" w:sz="0" w:space="0" w:color="auto"/>
            <w:bottom w:val="none" w:sz="0" w:space="0" w:color="auto"/>
            <w:right w:val="none" w:sz="0" w:space="0" w:color="auto"/>
          </w:divBdr>
        </w:div>
        <w:div w:id="1406301021">
          <w:marLeft w:val="446"/>
          <w:marRight w:val="0"/>
          <w:marTop w:val="0"/>
          <w:marBottom w:val="0"/>
          <w:divBdr>
            <w:top w:val="none" w:sz="0" w:space="0" w:color="auto"/>
            <w:left w:val="none" w:sz="0" w:space="0" w:color="auto"/>
            <w:bottom w:val="none" w:sz="0" w:space="0" w:color="auto"/>
            <w:right w:val="none" w:sz="0" w:space="0" w:color="auto"/>
          </w:divBdr>
        </w:div>
        <w:div w:id="1632396117">
          <w:marLeft w:val="446"/>
          <w:marRight w:val="0"/>
          <w:marTop w:val="0"/>
          <w:marBottom w:val="0"/>
          <w:divBdr>
            <w:top w:val="none" w:sz="0" w:space="0" w:color="auto"/>
            <w:left w:val="none" w:sz="0" w:space="0" w:color="auto"/>
            <w:bottom w:val="none" w:sz="0" w:space="0" w:color="auto"/>
            <w:right w:val="none" w:sz="0" w:space="0" w:color="auto"/>
          </w:divBdr>
        </w:div>
        <w:div w:id="1805468622">
          <w:marLeft w:val="446"/>
          <w:marRight w:val="0"/>
          <w:marTop w:val="0"/>
          <w:marBottom w:val="0"/>
          <w:divBdr>
            <w:top w:val="none" w:sz="0" w:space="0" w:color="auto"/>
            <w:left w:val="none" w:sz="0" w:space="0" w:color="auto"/>
            <w:bottom w:val="none" w:sz="0" w:space="0" w:color="auto"/>
            <w:right w:val="none" w:sz="0" w:space="0" w:color="auto"/>
          </w:divBdr>
        </w:div>
      </w:divsChild>
    </w:div>
    <w:div w:id="706876800">
      <w:bodyDiv w:val="1"/>
      <w:marLeft w:val="0"/>
      <w:marRight w:val="0"/>
      <w:marTop w:val="0"/>
      <w:marBottom w:val="0"/>
      <w:divBdr>
        <w:top w:val="none" w:sz="0" w:space="0" w:color="auto"/>
        <w:left w:val="none" w:sz="0" w:space="0" w:color="auto"/>
        <w:bottom w:val="none" w:sz="0" w:space="0" w:color="auto"/>
        <w:right w:val="none" w:sz="0" w:space="0" w:color="auto"/>
      </w:divBdr>
    </w:div>
    <w:div w:id="717315267">
      <w:bodyDiv w:val="1"/>
      <w:marLeft w:val="0"/>
      <w:marRight w:val="0"/>
      <w:marTop w:val="0"/>
      <w:marBottom w:val="0"/>
      <w:divBdr>
        <w:top w:val="none" w:sz="0" w:space="0" w:color="auto"/>
        <w:left w:val="none" w:sz="0" w:space="0" w:color="auto"/>
        <w:bottom w:val="none" w:sz="0" w:space="0" w:color="auto"/>
        <w:right w:val="none" w:sz="0" w:space="0" w:color="auto"/>
      </w:divBdr>
    </w:div>
    <w:div w:id="723334321">
      <w:bodyDiv w:val="1"/>
      <w:marLeft w:val="0"/>
      <w:marRight w:val="0"/>
      <w:marTop w:val="0"/>
      <w:marBottom w:val="0"/>
      <w:divBdr>
        <w:top w:val="none" w:sz="0" w:space="0" w:color="auto"/>
        <w:left w:val="none" w:sz="0" w:space="0" w:color="auto"/>
        <w:bottom w:val="none" w:sz="0" w:space="0" w:color="auto"/>
        <w:right w:val="none" w:sz="0" w:space="0" w:color="auto"/>
      </w:divBdr>
    </w:div>
    <w:div w:id="755832865">
      <w:bodyDiv w:val="1"/>
      <w:marLeft w:val="0"/>
      <w:marRight w:val="0"/>
      <w:marTop w:val="0"/>
      <w:marBottom w:val="0"/>
      <w:divBdr>
        <w:top w:val="none" w:sz="0" w:space="0" w:color="auto"/>
        <w:left w:val="none" w:sz="0" w:space="0" w:color="auto"/>
        <w:bottom w:val="none" w:sz="0" w:space="0" w:color="auto"/>
        <w:right w:val="none" w:sz="0" w:space="0" w:color="auto"/>
      </w:divBdr>
    </w:div>
    <w:div w:id="797920582">
      <w:bodyDiv w:val="1"/>
      <w:marLeft w:val="0"/>
      <w:marRight w:val="0"/>
      <w:marTop w:val="0"/>
      <w:marBottom w:val="0"/>
      <w:divBdr>
        <w:top w:val="none" w:sz="0" w:space="0" w:color="auto"/>
        <w:left w:val="none" w:sz="0" w:space="0" w:color="auto"/>
        <w:bottom w:val="none" w:sz="0" w:space="0" w:color="auto"/>
        <w:right w:val="none" w:sz="0" w:space="0" w:color="auto"/>
      </w:divBdr>
    </w:div>
    <w:div w:id="826557449">
      <w:bodyDiv w:val="1"/>
      <w:marLeft w:val="0"/>
      <w:marRight w:val="0"/>
      <w:marTop w:val="0"/>
      <w:marBottom w:val="0"/>
      <w:divBdr>
        <w:top w:val="none" w:sz="0" w:space="0" w:color="auto"/>
        <w:left w:val="none" w:sz="0" w:space="0" w:color="auto"/>
        <w:bottom w:val="none" w:sz="0" w:space="0" w:color="auto"/>
        <w:right w:val="none" w:sz="0" w:space="0" w:color="auto"/>
      </w:divBdr>
    </w:div>
    <w:div w:id="874002307">
      <w:bodyDiv w:val="1"/>
      <w:marLeft w:val="0"/>
      <w:marRight w:val="0"/>
      <w:marTop w:val="0"/>
      <w:marBottom w:val="0"/>
      <w:divBdr>
        <w:top w:val="none" w:sz="0" w:space="0" w:color="auto"/>
        <w:left w:val="none" w:sz="0" w:space="0" w:color="auto"/>
        <w:bottom w:val="none" w:sz="0" w:space="0" w:color="auto"/>
        <w:right w:val="none" w:sz="0" w:space="0" w:color="auto"/>
      </w:divBdr>
    </w:div>
    <w:div w:id="882248076">
      <w:bodyDiv w:val="1"/>
      <w:marLeft w:val="0"/>
      <w:marRight w:val="0"/>
      <w:marTop w:val="0"/>
      <w:marBottom w:val="0"/>
      <w:divBdr>
        <w:top w:val="none" w:sz="0" w:space="0" w:color="auto"/>
        <w:left w:val="none" w:sz="0" w:space="0" w:color="auto"/>
        <w:bottom w:val="none" w:sz="0" w:space="0" w:color="auto"/>
        <w:right w:val="none" w:sz="0" w:space="0" w:color="auto"/>
      </w:divBdr>
    </w:div>
    <w:div w:id="899025137">
      <w:bodyDiv w:val="1"/>
      <w:marLeft w:val="0"/>
      <w:marRight w:val="0"/>
      <w:marTop w:val="0"/>
      <w:marBottom w:val="0"/>
      <w:divBdr>
        <w:top w:val="none" w:sz="0" w:space="0" w:color="auto"/>
        <w:left w:val="none" w:sz="0" w:space="0" w:color="auto"/>
        <w:bottom w:val="none" w:sz="0" w:space="0" w:color="auto"/>
        <w:right w:val="none" w:sz="0" w:space="0" w:color="auto"/>
      </w:divBdr>
    </w:div>
    <w:div w:id="943654857">
      <w:bodyDiv w:val="1"/>
      <w:marLeft w:val="0"/>
      <w:marRight w:val="0"/>
      <w:marTop w:val="0"/>
      <w:marBottom w:val="0"/>
      <w:divBdr>
        <w:top w:val="none" w:sz="0" w:space="0" w:color="auto"/>
        <w:left w:val="none" w:sz="0" w:space="0" w:color="auto"/>
        <w:bottom w:val="none" w:sz="0" w:space="0" w:color="auto"/>
        <w:right w:val="none" w:sz="0" w:space="0" w:color="auto"/>
      </w:divBdr>
    </w:div>
    <w:div w:id="1027177989">
      <w:bodyDiv w:val="1"/>
      <w:marLeft w:val="0"/>
      <w:marRight w:val="0"/>
      <w:marTop w:val="0"/>
      <w:marBottom w:val="0"/>
      <w:divBdr>
        <w:top w:val="none" w:sz="0" w:space="0" w:color="auto"/>
        <w:left w:val="none" w:sz="0" w:space="0" w:color="auto"/>
        <w:bottom w:val="none" w:sz="0" w:space="0" w:color="auto"/>
        <w:right w:val="none" w:sz="0" w:space="0" w:color="auto"/>
      </w:divBdr>
      <w:divsChild>
        <w:div w:id="11541475">
          <w:marLeft w:val="446"/>
          <w:marRight w:val="0"/>
          <w:marTop w:val="0"/>
          <w:marBottom w:val="0"/>
          <w:divBdr>
            <w:top w:val="none" w:sz="0" w:space="0" w:color="auto"/>
            <w:left w:val="none" w:sz="0" w:space="0" w:color="auto"/>
            <w:bottom w:val="none" w:sz="0" w:space="0" w:color="auto"/>
            <w:right w:val="none" w:sz="0" w:space="0" w:color="auto"/>
          </w:divBdr>
        </w:div>
        <w:div w:id="112943487">
          <w:marLeft w:val="446"/>
          <w:marRight w:val="0"/>
          <w:marTop w:val="0"/>
          <w:marBottom w:val="0"/>
          <w:divBdr>
            <w:top w:val="none" w:sz="0" w:space="0" w:color="auto"/>
            <w:left w:val="none" w:sz="0" w:space="0" w:color="auto"/>
            <w:bottom w:val="none" w:sz="0" w:space="0" w:color="auto"/>
            <w:right w:val="none" w:sz="0" w:space="0" w:color="auto"/>
          </w:divBdr>
        </w:div>
        <w:div w:id="594754900">
          <w:marLeft w:val="446"/>
          <w:marRight w:val="0"/>
          <w:marTop w:val="0"/>
          <w:marBottom w:val="0"/>
          <w:divBdr>
            <w:top w:val="none" w:sz="0" w:space="0" w:color="auto"/>
            <w:left w:val="none" w:sz="0" w:space="0" w:color="auto"/>
            <w:bottom w:val="none" w:sz="0" w:space="0" w:color="auto"/>
            <w:right w:val="none" w:sz="0" w:space="0" w:color="auto"/>
          </w:divBdr>
        </w:div>
        <w:div w:id="662856646">
          <w:marLeft w:val="446"/>
          <w:marRight w:val="0"/>
          <w:marTop w:val="0"/>
          <w:marBottom w:val="0"/>
          <w:divBdr>
            <w:top w:val="none" w:sz="0" w:space="0" w:color="auto"/>
            <w:left w:val="none" w:sz="0" w:space="0" w:color="auto"/>
            <w:bottom w:val="none" w:sz="0" w:space="0" w:color="auto"/>
            <w:right w:val="none" w:sz="0" w:space="0" w:color="auto"/>
          </w:divBdr>
        </w:div>
        <w:div w:id="830490129">
          <w:marLeft w:val="446"/>
          <w:marRight w:val="0"/>
          <w:marTop w:val="0"/>
          <w:marBottom w:val="0"/>
          <w:divBdr>
            <w:top w:val="none" w:sz="0" w:space="0" w:color="auto"/>
            <w:left w:val="none" w:sz="0" w:space="0" w:color="auto"/>
            <w:bottom w:val="none" w:sz="0" w:space="0" w:color="auto"/>
            <w:right w:val="none" w:sz="0" w:space="0" w:color="auto"/>
          </w:divBdr>
        </w:div>
        <w:div w:id="901600046">
          <w:marLeft w:val="446"/>
          <w:marRight w:val="0"/>
          <w:marTop w:val="0"/>
          <w:marBottom w:val="0"/>
          <w:divBdr>
            <w:top w:val="none" w:sz="0" w:space="0" w:color="auto"/>
            <w:left w:val="none" w:sz="0" w:space="0" w:color="auto"/>
            <w:bottom w:val="none" w:sz="0" w:space="0" w:color="auto"/>
            <w:right w:val="none" w:sz="0" w:space="0" w:color="auto"/>
          </w:divBdr>
        </w:div>
        <w:div w:id="1372344938">
          <w:marLeft w:val="446"/>
          <w:marRight w:val="0"/>
          <w:marTop w:val="0"/>
          <w:marBottom w:val="0"/>
          <w:divBdr>
            <w:top w:val="none" w:sz="0" w:space="0" w:color="auto"/>
            <w:left w:val="none" w:sz="0" w:space="0" w:color="auto"/>
            <w:bottom w:val="none" w:sz="0" w:space="0" w:color="auto"/>
            <w:right w:val="none" w:sz="0" w:space="0" w:color="auto"/>
          </w:divBdr>
        </w:div>
        <w:div w:id="1458914454">
          <w:marLeft w:val="446"/>
          <w:marRight w:val="0"/>
          <w:marTop w:val="0"/>
          <w:marBottom w:val="0"/>
          <w:divBdr>
            <w:top w:val="none" w:sz="0" w:space="0" w:color="auto"/>
            <w:left w:val="none" w:sz="0" w:space="0" w:color="auto"/>
            <w:bottom w:val="none" w:sz="0" w:space="0" w:color="auto"/>
            <w:right w:val="none" w:sz="0" w:space="0" w:color="auto"/>
          </w:divBdr>
        </w:div>
        <w:div w:id="1651404298">
          <w:marLeft w:val="446"/>
          <w:marRight w:val="0"/>
          <w:marTop w:val="0"/>
          <w:marBottom w:val="0"/>
          <w:divBdr>
            <w:top w:val="none" w:sz="0" w:space="0" w:color="auto"/>
            <w:left w:val="none" w:sz="0" w:space="0" w:color="auto"/>
            <w:bottom w:val="none" w:sz="0" w:space="0" w:color="auto"/>
            <w:right w:val="none" w:sz="0" w:space="0" w:color="auto"/>
          </w:divBdr>
        </w:div>
        <w:div w:id="1691371974">
          <w:marLeft w:val="446"/>
          <w:marRight w:val="0"/>
          <w:marTop w:val="0"/>
          <w:marBottom w:val="0"/>
          <w:divBdr>
            <w:top w:val="none" w:sz="0" w:space="0" w:color="auto"/>
            <w:left w:val="none" w:sz="0" w:space="0" w:color="auto"/>
            <w:bottom w:val="none" w:sz="0" w:space="0" w:color="auto"/>
            <w:right w:val="none" w:sz="0" w:space="0" w:color="auto"/>
          </w:divBdr>
        </w:div>
        <w:div w:id="1872304348">
          <w:marLeft w:val="446"/>
          <w:marRight w:val="0"/>
          <w:marTop w:val="0"/>
          <w:marBottom w:val="0"/>
          <w:divBdr>
            <w:top w:val="none" w:sz="0" w:space="0" w:color="auto"/>
            <w:left w:val="none" w:sz="0" w:space="0" w:color="auto"/>
            <w:bottom w:val="none" w:sz="0" w:space="0" w:color="auto"/>
            <w:right w:val="none" w:sz="0" w:space="0" w:color="auto"/>
          </w:divBdr>
        </w:div>
      </w:divsChild>
    </w:div>
    <w:div w:id="1045102769">
      <w:bodyDiv w:val="1"/>
      <w:marLeft w:val="0"/>
      <w:marRight w:val="0"/>
      <w:marTop w:val="0"/>
      <w:marBottom w:val="0"/>
      <w:divBdr>
        <w:top w:val="none" w:sz="0" w:space="0" w:color="auto"/>
        <w:left w:val="none" w:sz="0" w:space="0" w:color="auto"/>
        <w:bottom w:val="none" w:sz="0" w:space="0" w:color="auto"/>
        <w:right w:val="none" w:sz="0" w:space="0" w:color="auto"/>
      </w:divBdr>
    </w:div>
    <w:div w:id="1054549680">
      <w:bodyDiv w:val="1"/>
      <w:marLeft w:val="0"/>
      <w:marRight w:val="0"/>
      <w:marTop w:val="0"/>
      <w:marBottom w:val="0"/>
      <w:divBdr>
        <w:top w:val="none" w:sz="0" w:space="0" w:color="auto"/>
        <w:left w:val="none" w:sz="0" w:space="0" w:color="auto"/>
        <w:bottom w:val="none" w:sz="0" w:space="0" w:color="auto"/>
        <w:right w:val="none" w:sz="0" w:space="0" w:color="auto"/>
      </w:divBdr>
    </w:div>
    <w:div w:id="1113551169">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92374464">
      <w:bodyDiv w:val="1"/>
      <w:marLeft w:val="0"/>
      <w:marRight w:val="0"/>
      <w:marTop w:val="0"/>
      <w:marBottom w:val="0"/>
      <w:divBdr>
        <w:top w:val="none" w:sz="0" w:space="0" w:color="auto"/>
        <w:left w:val="none" w:sz="0" w:space="0" w:color="auto"/>
        <w:bottom w:val="none" w:sz="0" w:space="0" w:color="auto"/>
        <w:right w:val="none" w:sz="0" w:space="0" w:color="auto"/>
      </w:divBdr>
    </w:div>
    <w:div w:id="1250237741">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446"/>
          <w:marRight w:val="0"/>
          <w:marTop w:val="0"/>
          <w:marBottom w:val="0"/>
          <w:divBdr>
            <w:top w:val="none" w:sz="0" w:space="0" w:color="auto"/>
            <w:left w:val="none" w:sz="0" w:space="0" w:color="auto"/>
            <w:bottom w:val="none" w:sz="0" w:space="0" w:color="auto"/>
            <w:right w:val="none" w:sz="0" w:space="0" w:color="auto"/>
          </w:divBdr>
        </w:div>
        <w:div w:id="569275141">
          <w:marLeft w:val="446"/>
          <w:marRight w:val="0"/>
          <w:marTop w:val="0"/>
          <w:marBottom w:val="0"/>
          <w:divBdr>
            <w:top w:val="none" w:sz="0" w:space="0" w:color="auto"/>
            <w:left w:val="none" w:sz="0" w:space="0" w:color="auto"/>
            <w:bottom w:val="none" w:sz="0" w:space="0" w:color="auto"/>
            <w:right w:val="none" w:sz="0" w:space="0" w:color="auto"/>
          </w:divBdr>
        </w:div>
        <w:div w:id="622493215">
          <w:marLeft w:val="446"/>
          <w:marRight w:val="0"/>
          <w:marTop w:val="0"/>
          <w:marBottom w:val="0"/>
          <w:divBdr>
            <w:top w:val="none" w:sz="0" w:space="0" w:color="auto"/>
            <w:left w:val="none" w:sz="0" w:space="0" w:color="auto"/>
            <w:bottom w:val="none" w:sz="0" w:space="0" w:color="auto"/>
            <w:right w:val="none" w:sz="0" w:space="0" w:color="auto"/>
          </w:divBdr>
        </w:div>
        <w:div w:id="653945924">
          <w:marLeft w:val="446"/>
          <w:marRight w:val="0"/>
          <w:marTop w:val="0"/>
          <w:marBottom w:val="0"/>
          <w:divBdr>
            <w:top w:val="none" w:sz="0" w:space="0" w:color="auto"/>
            <w:left w:val="none" w:sz="0" w:space="0" w:color="auto"/>
            <w:bottom w:val="none" w:sz="0" w:space="0" w:color="auto"/>
            <w:right w:val="none" w:sz="0" w:space="0" w:color="auto"/>
          </w:divBdr>
        </w:div>
        <w:div w:id="970553411">
          <w:marLeft w:val="446"/>
          <w:marRight w:val="0"/>
          <w:marTop w:val="0"/>
          <w:marBottom w:val="0"/>
          <w:divBdr>
            <w:top w:val="none" w:sz="0" w:space="0" w:color="auto"/>
            <w:left w:val="none" w:sz="0" w:space="0" w:color="auto"/>
            <w:bottom w:val="none" w:sz="0" w:space="0" w:color="auto"/>
            <w:right w:val="none" w:sz="0" w:space="0" w:color="auto"/>
          </w:divBdr>
        </w:div>
        <w:div w:id="1322463774">
          <w:marLeft w:val="446"/>
          <w:marRight w:val="0"/>
          <w:marTop w:val="0"/>
          <w:marBottom w:val="0"/>
          <w:divBdr>
            <w:top w:val="none" w:sz="0" w:space="0" w:color="auto"/>
            <w:left w:val="none" w:sz="0" w:space="0" w:color="auto"/>
            <w:bottom w:val="none" w:sz="0" w:space="0" w:color="auto"/>
            <w:right w:val="none" w:sz="0" w:space="0" w:color="auto"/>
          </w:divBdr>
        </w:div>
        <w:div w:id="1399086255">
          <w:marLeft w:val="446"/>
          <w:marRight w:val="0"/>
          <w:marTop w:val="0"/>
          <w:marBottom w:val="0"/>
          <w:divBdr>
            <w:top w:val="none" w:sz="0" w:space="0" w:color="auto"/>
            <w:left w:val="none" w:sz="0" w:space="0" w:color="auto"/>
            <w:bottom w:val="none" w:sz="0" w:space="0" w:color="auto"/>
            <w:right w:val="none" w:sz="0" w:space="0" w:color="auto"/>
          </w:divBdr>
        </w:div>
        <w:div w:id="2121218666">
          <w:marLeft w:val="446"/>
          <w:marRight w:val="0"/>
          <w:marTop w:val="0"/>
          <w:marBottom w:val="0"/>
          <w:divBdr>
            <w:top w:val="none" w:sz="0" w:space="0" w:color="auto"/>
            <w:left w:val="none" w:sz="0" w:space="0" w:color="auto"/>
            <w:bottom w:val="none" w:sz="0" w:space="0" w:color="auto"/>
            <w:right w:val="none" w:sz="0" w:space="0" w:color="auto"/>
          </w:divBdr>
        </w:div>
      </w:divsChild>
    </w:div>
    <w:div w:id="1278099174">
      <w:bodyDiv w:val="1"/>
      <w:marLeft w:val="0"/>
      <w:marRight w:val="0"/>
      <w:marTop w:val="0"/>
      <w:marBottom w:val="0"/>
      <w:divBdr>
        <w:top w:val="none" w:sz="0" w:space="0" w:color="auto"/>
        <w:left w:val="none" w:sz="0" w:space="0" w:color="auto"/>
        <w:bottom w:val="none" w:sz="0" w:space="0" w:color="auto"/>
        <w:right w:val="none" w:sz="0" w:space="0" w:color="auto"/>
      </w:divBdr>
    </w:div>
    <w:div w:id="1302150011">
      <w:bodyDiv w:val="1"/>
      <w:marLeft w:val="0"/>
      <w:marRight w:val="0"/>
      <w:marTop w:val="0"/>
      <w:marBottom w:val="0"/>
      <w:divBdr>
        <w:top w:val="none" w:sz="0" w:space="0" w:color="auto"/>
        <w:left w:val="none" w:sz="0" w:space="0" w:color="auto"/>
        <w:bottom w:val="none" w:sz="0" w:space="0" w:color="auto"/>
        <w:right w:val="none" w:sz="0" w:space="0" w:color="auto"/>
      </w:divBdr>
    </w:div>
    <w:div w:id="1329408823">
      <w:bodyDiv w:val="1"/>
      <w:marLeft w:val="0"/>
      <w:marRight w:val="0"/>
      <w:marTop w:val="0"/>
      <w:marBottom w:val="0"/>
      <w:divBdr>
        <w:top w:val="none" w:sz="0" w:space="0" w:color="auto"/>
        <w:left w:val="none" w:sz="0" w:space="0" w:color="auto"/>
        <w:bottom w:val="none" w:sz="0" w:space="0" w:color="auto"/>
        <w:right w:val="none" w:sz="0" w:space="0" w:color="auto"/>
      </w:divBdr>
    </w:div>
    <w:div w:id="1401096247">
      <w:bodyDiv w:val="1"/>
      <w:marLeft w:val="0"/>
      <w:marRight w:val="0"/>
      <w:marTop w:val="0"/>
      <w:marBottom w:val="0"/>
      <w:divBdr>
        <w:top w:val="none" w:sz="0" w:space="0" w:color="auto"/>
        <w:left w:val="none" w:sz="0" w:space="0" w:color="auto"/>
        <w:bottom w:val="none" w:sz="0" w:space="0" w:color="auto"/>
        <w:right w:val="none" w:sz="0" w:space="0" w:color="auto"/>
      </w:divBdr>
    </w:div>
    <w:div w:id="1419135522">
      <w:bodyDiv w:val="1"/>
      <w:marLeft w:val="0"/>
      <w:marRight w:val="0"/>
      <w:marTop w:val="0"/>
      <w:marBottom w:val="0"/>
      <w:divBdr>
        <w:top w:val="none" w:sz="0" w:space="0" w:color="auto"/>
        <w:left w:val="none" w:sz="0" w:space="0" w:color="auto"/>
        <w:bottom w:val="none" w:sz="0" w:space="0" w:color="auto"/>
        <w:right w:val="none" w:sz="0" w:space="0" w:color="auto"/>
      </w:divBdr>
    </w:div>
    <w:div w:id="1420828978">
      <w:bodyDiv w:val="1"/>
      <w:marLeft w:val="0"/>
      <w:marRight w:val="0"/>
      <w:marTop w:val="0"/>
      <w:marBottom w:val="0"/>
      <w:divBdr>
        <w:top w:val="none" w:sz="0" w:space="0" w:color="auto"/>
        <w:left w:val="none" w:sz="0" w:space="0" w:color="auto"/>
        <w:bottom w:val="none" w:sz="0" w:space="0" w:color="auto"/>
        <w:right w:val="none" w:sz="0" w:space="0" w:color="auto"/>
      </w:divBdr>
      <w:divsChild>
        <w:div w:id="350687776">
          <w:marLeft w:val="446"/>
          <w:marRight w:val="0"/>
          <w:marTop w:val="0"/>
          <w:marBottom w:val="0"/>
          <w:divBdr>
            <w:top w:val="none" w:sz="0" w:space="0" w:color="auto"/>
            <w:left w:val="none" w:sz="0" w:space="0" w:color="auto"/>
            <w:bottom w:val="none" w:sz="0" w:space="0" w:color="auto"/>
            <w:right w:val="none" w:sz="0" w:space="0" w:color="auto"/>
          </w:divBdr>
        </w:div>
        <w:div w:id="713239626">
          <w:marLeft w:val="446"/>
          <w:marRight w:val="0"/>
          <w:marTop w:val="0"/>
          <w:marBottom w:val="0"/>
          <w:divBdr>
            <w:top w:val="none" w:sz="0" w:space="0" w:color="auto"/>
            <w:left w:val="none" w:sz="0" w:space="0" w:color="auto"/>
            <w:bottom w:val="none" w:sz="0" w:space="0" w:color="auto"/>
            <w:right w:val="none" w:sz="0" w:space="0" w:color="auto"/>
          </w:divBdr>
        </w:div>
        <w:div w:id="1034043181">
          <w:marLeft w:val="446"/>
          <w:marRight w:val="0"/>
          <w:marTop w:val="0"/>
          <w:marBottom w:val="0"/>
          <w:divBdr>
            <w:top w:val="none" w:sz="0" w:space="0" w:color="auto"/>
            <w:left w:val="none" w:sz="0" w:space="0" w:color="auto"/>
            <w:bottom w:val="none" w:sz="0" w:space="0" w:color="auto"/>
            <w:right w:val="none" w:sz="0" w:space="0" w:color="auto"/>
          </w:divBdr>
        </w:div>
        <w:div w:id="1124467117">
          <w:marLeft w:val="446"/>
          <w:marRight w:val="0"/>
          <w:marTop w:val="0"/>
          <w:marBottom w:val="0"/>
          <w:divBdr>
            <w:top w:val="none" w:sz="0" w:space="0" w:color="auto"/>
            <w:left w:val="none" w:sz="0" w:space="0" w:color="auto"/>
            <w:bottom w:val="none" w:sz="0" w:space="0" w:color="auto"/>
            <w:right w:val="none" w:sz="0" w:space="0" w:color="auto"/>
          </w:divBdr>
        </w:div>
        <w:div w:id="1288321449">
          <w:marLeft w:val="446"/>
          <w:marRight w:val="0"/>
          <w:marTop w:val="0"/>
          <w:marBottom w:val="0"/>
          <w:divBdr>
            <w:top w:val="none" w:sz="0" w:space="0" w:color="auto"/>
            <w:left w:val="none" w:sz="0" w:space="0" w:color="auto"/>
            <w:bottom w:val="none" w:sz="0" w:space="0" w:color="auto"/>
            <w:right w:val="none" w:sz="0" w:space="0" w:color="auto"/>
          </w:divBdr>
        </w:div>
        <w:div w:id="1869249270">
          <w:marLeft w:val="446"/>
          <w:marRight w:val="0"/>
          <w:marTop w:val="0"/>
          <w:marBottom w:val="0"/>
          <w:divBdr>
            <w:top w:val="none" w:sz="0" w:space="0" w:color="auto"/>
            <w:left w:val="none" w:sz="0" w:space="0" w:color="auto"/>
            <w:bottom w:val="none" w:sz="0" w:space="0" w:color="auto"/>
            <w:right w:val="none" w:sz="0" w:space="0" w:color="auto"/>
          </w:divBdr>
        </w:div>
        <w:div w:id="1880894807">
          <w:marLeft w:val="446"/>
          <w:marRight w:val="0"/>
          <w:marTop w:val="0"/>
          <w:marBottom w:val="0"/>
          <w:divBdr>
            <w:top w:val="none" w:sz="0" w:space="0" w:color="auto"/>
            <w:left w:val="none" w:sz="0" w:space="0" w:color="auto"/>
            <w:bottom w:val="none" w:sz="0" w:space="0" w:color="auto"/>
            <w:right w:val="none" w:sz="0" w:space="0" w:color="auto"/>
          </w:divBdr>
        </w:div>
      </w:divsChild>
    </w:div>
    <w:div w:id="1424915205">
      <w:bodyDiv w:val="1"/>
      <w:marLeft w:val="0"/>
      <w:marRight w:val="0"/>
      <w:marTop w:val="0"/>
      <w:marBottom w:val="0"/>
      <w:divBdr>
        <w:top w:val="none" w:sz="0" w:space="0" w:color="auto"/>
        <w:left w:val="none" w:sz="0" w:space="0" w:color="auto"/>
        <w:bottom w:val="none" w:sz="0" w:space="0" w:color="auto"/>
        <w:right w:val="none" w:sz="0" w:space="0" w:color="auto"/>
      </w:divBdr>
      <w:divsChild>
        <w:div w:id="41097003">
          <w:marLeft w:val="547"/>
          <w:marRight w:val="0"/>
          <w:marTop w:val="0"/>
          <w:marBottom w:val="0"/>
          <w:divBdr>
            <w:top w:val="none" w:sz="0" w:space="0" w:color="auto"/>
            <w:left w:val="none" w:sz="0" w:space="0" w:color="auto"/>
            <w:bottom w:val="none" w:sz="0" w:space="0" w:color="auto"/>
            <w:right w:val="none" w:sz="0" w:space="0" w:color="auto"/>
          </w:divBdr>
        </w:div>
        <w:div w:id="559095717">
          <w:marLeft w:val="547"/>
          <w:marRight w:val="0"/>
          <w:marTop w:val="0"/>
          <w:marBottom w:val="0"/>
          <w:divBdr>
            <w:top w:val="none" w:sz="0" w:space="0" w:color="auto"/>
            <w:left w:val="none" w:sz="0" w:space="0" w:color="auto"/>
            <w:bottom w:val="none" w:sz="0" w:space="0" w:color="auto"/>
            <w:right w:val="none" w:sz="0" w:space="0" w:color="auto"/>
          </w:divBdr>
        </w:div>
        <w:div w:id="977996708">
          <w:marLeft w:val="547"/>
          <w:marRight w:val="0"/>
          <w:marTop w:val="0"/>
          <w:marBottom w:val="0"/>
          <w:divBdr>
            <w:top w:val="none" w:sz="0" w:space="0" w:color="auto"/>
            <w:left w:val="none" w:sz="0" w:space="0" w:color="auto"/>
            <w:bottom w:val="none" w:sz="0" w:space="0" w:color="auto"/>
            <w:right w:val="none" w:sz="0" w:space="0" w:color="auto"/>
          </w:divBdr>
        </w:div>
        <w:div w:id="1956403185">
          <w:marLeft w:val="547"/>
          <w:marRight w:val="0"/>
          <w:marTop w:val="0"/>
          <w:marBottom w:val="0"/>
          <w:divBdr>
            <w:top w:val="none" w:sz="0" w:space="0" w:color="auto"/>
            <w:left w:val="none" w:sz="0" w:space="0" w:color="auto"/>
            <w:bottom w:val="none" w:sz="0" w:space="0" w:color="auto"/>
            <w:right w:val="none" w:sz="0" w:space="0" w:color="auto"/>
          </w:divBdr>
        </w:div>
      </w:divsChild>
    </w:div>
    <w:div w:id="1479999650">
      <w:bodyDiv w:val="1"/>
      <w:marLeft w:val="0"/>
      <w:marRight w:val="0"/>
      <w:marTop w:val="0"/>
      <w:marBottom w:val="0"/>
      <w:divBdr>
        <w:top w:val="none" w:sz="0" w:space="0" w:color="auto"/>
        <w:left w:val="none" w:sz="0" w:space="0" w:color="auto"/>
        <w:bottom w:val="none" w:sz="0" w:space="0" w:color="auto"/>
        <w:right w:val="none" w:sz="0" w:space="0" w:color="auto"/>
      </w:divBdr>
      <w:divsChild>
        <w:div w:id="1697072038">
          <w:marLeft w:val="446"/>
          <w:marRight w:val="0"/>
          <w:marTop w:val="0"/>
          <w:marBottom w:val="0"/>
          <w:divBdr>
            <w:top w:val="none" w:sz="0" w:space="0" w:color="auto"/>
            <w:left w:val="none" w:sz="0" w:space="0" w:color="auto"/>
            <w:bottom w:val="none" w:sz="0" w:space="0" w:color="auto"/>
            <w:right w:val="none" w:sz="0" w:space="0" w:color="auto"/>
          </w:divBdr>
        </w:div>
      </w:divsChild>
    </w:div>
    <w:div w:id="1561210892">
      <w:bodyDiv w:val="1"/>
      <w:marLeft w:val="0"/>
      <w:marRight w:val="0"/>
      <w:marTop w:val="0"/>
      <w:marBottom w:val="0"/>
      <w:divBdr>
        <w:top w:val="none" w:sz="0" w:space="0" w:color="auto"/>
        <w:left w:val="none" w:sz="0" w:space="0" w:color="auto"/>
        <w:bottom w:val="none" w:sz="0" w:space="0" w:color="auto"/>
        <w:right w:val="none" w:sz="0" w:space="0" w:color="auto"/>
      </w:divBdr>
      <w:divsChild>
        <w:div w:id="229967553">
          <w:marLeft w:val="547"/>
          <w:marRight w:val="0"/>
          <w:marTop w:val="0"/>
          <w:marBottom w:val="0"/>
          <w:divBdr>
            <w:top w:val="none" w:sz="0" w:space="0" w:color="auto"/>
            <w:left w:val="none" w:sz="0" w:space="0" w:color="auto"/>
            <w:bottom w:val="none" w:sz="0" w:space="0" w:color="auto"/>
            <w:right w:val="none" w:sz="0" w:space="0" w:color="auto"/>
          </w:divBdr>
        </w:div>
        <w:div w:id="238642173">
          <w:marLeft w:val="547"/>
          <w:marRight w:val="0"/>
          <w:marTop w:val="0"/>
          <w:marBottom w:val="0"/>
          <w:divBdr>
            <w:top w:val="none" w:sz="0" w:space="0" w:color="auto"/>
            <w:left w:val="none" w:sz="0" w:space="0" w:color="auto"/>
            <w:bottom w:val="none" w:sz="0" w:space="0" w:color="auto"/>
            <w:right w:val="none" w:sz="0" w:space="0" w:color="auto"/>
          </w:divBdr>
        </w:div>
        <w:div w:id="261257778">
          <w:marLeft w:val="547"/>
          <w:marRight w:val="0"/>
          <w:marTop w:val="0"/>
          <w:marBottom w:val="0"/>
          <w:divBdr>
            <w:top w:val="none" w:sz="0" w:space="0" w:color="auto"/>
            <w:left w:val="none" w:sz="0" w:space="0" w:color="auto"/>
            <w:bottom w:val="none" w:sz="0" w:space="0" w:color="auto"/>
            <w:right w:val="none" w:sz="0" w:space="0" w:color="auto"/>
          </w:divBdr>
        </w:div>
        <w:div w:id="525798737">
          <w:marLeft w:val="547"/>
          <w:marRight w:val="0"/>
          <w:marTop w:val="0"/>
          <w:marBottom w:val="0"/>
          <w:divBdr>
            <w:top w:val="none" w:sz="0" w:space="0" w:color="auto"/>
            <w:left w:val="none" w:sz="0" w:space="0" w:color="auto"/>
            <w:bottom w:val="none" w:sz="0" w:space="0" w:color="auto"/>
            <w:right w:val="none" w:sz="0" w:space="0" w:color="auto"/>
          </w:divBdr>
        </w:div>
        <w:div w:id="966593223">
          <w:marLeft w:val="547"/>
          <w:marRight w:val="0"/>
          <w:marTop w:val="0"/>
          <w:marBottom w:val="0"/>
          <w:divBdr>
            <w:top w:val="none" w:sz="0" w:space="0" w:color="auto"/>
            <w:left w:val="none" w:sz="0" w:space="0" w:color="auto"/>
            <w:bottom w:val="none" w:sz="0" w:space="0" w:color="auto"/>
            <w:right w:val="none" w:sz="0" w:space="0" w:color="auto"/>
          </w:divBdr>
        </w:div>
        <w:div w:id="967275579">
          <w:marLeft w:val="547"/>
          <w:marRight w:val="0"/>
          <w:marTop w:val="0"/>
          <w:marBottom w:val="0"/>
          <w:divBdr>
            <w:top w:val="none" w:sz="0" w:space="0" w:color="auto"/>
            <w:left w:val="none" w:sz="0" w:space="0" w:color="auto"/>
            <w:bottom w:val="none" w:sz="0" w:space="0" w:color="auto"/>
            <w:right w:val="none" w:sz="0" w:space="0" w:color="auto"/>
          </w:divBdr>
        </w:div>
        <w:div w:id="1615359413">
          <w:marLeft w:val="547"/>
          <w:marRight w:val="0"/>
          <w:marTop w:val="0"/>
          <w:marBottom w:val="0"/>
          <w:divBdr>
            <w:top w:val="none" w:sz="0" w:space="0" w:color="auto"/>
            <w:left w:val="none" w:sz="0" w:space="0" w:color="auto"/>
            <w:bottom w:val="none" w:sz="0" w:space="0" w:color="auto"/>
            <w:right w:val="none" w:sz="0" w:space="0" w:color="auto"/>
          </w:divBdr>
        </w:div>
        <w:div w:id="2045522636">
          <w:marLeft w:val="547"/>
          <w:marRight w:val="0"/>
          <w:marTop w:val="0"/>
          <w:marBottom w:val="0"/>
          <w:divBdr>
            <w:top w:val="none" w:sz="0" w:space="0" w:color="auto"/>
            <w:left w:val="none" w:sz="0" w:space="0" w:color="auto"/>
            <w:bottom w:val="none" w:sz="0" w:space="0" w:color="auto"/>
            <w:right w:val="none" w:sz="0" w:space="0" w:color="auto"/>
          </w:divBdr>
        </w:div>
      </w:divsChild>
    </w:div>
    <w:div w:id="1640107345">
      <w:bodyDiv w:val="1"/>
      <w:marLeft w:val="0"/>
      <w:marRight w:val="0"/>
      <w:marTop w:val="0"/>
      <w:marBottom w:val="0"/>
      <w:divBdr>
        <w:top w:val="none" w:sz="0" w:space="0" w:color="auto"/>
        <w:left w:val="none" w:sz="0" w:space="0" w:color="auto"/>
        <w:bottom w:val="none" w:sz="0" w:space="0" w:color="auto"/>
        <w:right w:val="none" w:sz="0" w:space="0" w:color="auto"/>
      </w:divBdr>
    </w:div>
    <w:div w:id="1671828561">
      <w:bodyDiv w:val="1"/>
      <w:marLeft w:val="0"/>
      <w:marRight w:val="0"/>
      <w:marTop w:val="0"/>
      <w:marBottom w:val="0"/>
      <w:divBdr>
        <w:top w:val="none" w:sz="0" w:space="0" w:color="auto"/>
        <w:left w:val="none" w:sz="0" w:space="0" w:color="auto"/>
        <w:bottom w:val="none" w:sz="0" w:space="0" w:color="auto"/>
        <w:right w:val="none" w:sz="0" w:space="0" w:color="auto"/>
      </w:divBdr>
    </w:div>
    <w:div w:id="1764916967">
      <w:bodyDiv w:val="1"/>
      <w:marLeft w:val="0"/>
      <w:marRight w:val="0"/>
      <w:marTop w:val="0"/>
      <w:marBottom w:val="0"/>
      <w:divBdr>
        <w:top w:val="none" w:sz="0" w:space="0" w:color="auto"/>
        <w:left w:val="none" w:sz="0" w:space="0" w:color="auto"/>
        <w:bottom w:val="none" w:sz="0" w:space="0" w:color="auto"/>
        <w:right w:val="none" w:sz="0" w:space="0" w:color="auto"/>
      </w:divBdr>
    </w:div>
    <w:div w:id="1796023081">
      <w:bodyDiv w:val="1"/>
      <w:marLeft w:val="0"/>
      <w:marRight w:val="0"/>
      <w:marTop w:val="0"/>
      <w:marBottom w:val="0"/>
      <w:divBdr>
        <w:top w:val="none" w:sz="0" w:space="0" w:color="auto"/>
        <w:left w:val="none" w:sz="0" w:space="0" w:color="auto"/>
        <w:bottom w:val="none" w:sz="0" w:space="0" w:color="auto"/>
        <w:right w:val="none" w:sz="0" w:space="0" w:color="auto"/>
      </w:divBdr>
    </w:div>
    <w:div w:id="1838307176">
      <w:bodyDiv w:val="1"/>
      <w:marLeft w:val="0"/>
      <w:marRight w:val="0"/>
      <w:marTop w:val="0"/>
      <w:marBottom w:val="0"/>
      <w:divBdr>
        <w:top w:val="none" w:sz="0" w:space="0" w:color="auto"/>
        <w:left w:val="none" w:sz="0" w:space="0" w:color="auto"/>
        <w:bottom w:val="none" w:sz="0" w:space="0" w:color="auto"/>
        <w:right w:val="none" w:sz="0" w:space="0" w:color="auto"/>
      </w:divBdr>
      <w:divsChild>
        <w:div w:id="197277179">
          <w:marLeft w:val="547"/>
          <w:marRight w:val="0"/>
          <w:marTop w:val="0"/>
          <w:marBottom w:val="0"/>
          <w:divBdr>
            <w:top w:val="none" w:sz="0" w:space="0" w:color="auto"/>
            <w:left w:val="none" w:sz="0" w:space="0" w:color="auto"/>
            <w:bottom w:val="none" w:sz="0" w:space="0" w:color="auto"/>
            <w:right w:val="none" w:sz="0" w:space="0" w:color="auto"/>
          </w:divBdr>
        </w:div>
        <w:div w:id="1642493520">
          <w:marLeft w:val="547"/>
          <w:marRight w:val="0"/>
          <w:marTop w:val="0"/>
          <w:marBottom w:val="0"/>
          <w:divBdr>
            <w:top w:val="none" w:sz="0" w:space="0" w:color="auto"/>
            <w:left w:val="none" w:sz="0" w:space="0" w:color="auto"/>
            <w:bottom w:val="none" w:sz="0" w:space="0" w:color="auto"/>
            <w:right w:val="none" w:sz="0" w:space="0" w:color="auto"/>
          </w:divBdr>
        </w:div>
      </w:divsChild>
    </w:div>
    <w:div w:id="1859195556">
      <w:bodyDiv w:val="1"/>
      <w:marLeft w:val="0"/>
      <w:marRight w:val="0"/>
      <w:marTop w:val="0"/>
      <w:marBottom w:val="0"/>
      <w:divBdr>
        <w:top w:val="none" w:sz="0" w:space="0" w:color="auto"/>
        <w:left w:val="none" w:sz="0" w:space="0" w:color="auto"/>
        <w:bottom w:val="none" w:sz="0" w:space="0" w:color="auto"/>
        <w:right w:val="none" w:sz="0" w:space="0" w:color="auto"/>
      </w:divBdr>
    </w:div>
    <w:div w:id="1898122350">
      <w:bodyDiv w:val="1"/>
      <w:marLeft w:val="0"/>
      <w:marRight w:val="0"/>
      <w:marTop w:val="0"/>
      <w:marBottom w:val="0"/>
      <w:divBdr>
        <w:top w:val="none" w:sz="0" w:space="0" w:color="auto"/>
        <w:left w:val="none" w:sz="0" w:space="0" w:color="auto"/>
        <w:bottom w:val="none" w:sz="0" w:space="0" w:color="auto"/>
        <w:right w:val="none" w:sz="0" w:space="0" w:color="auto"/>
      </w:divBdr>
    </w:div>
    <w:div w:id="1904175266">
      <w:bodyDiv w:val="1"/>
      <w:marLeft w:val="0"/>
      <w:marRight w:val="0"/>
      <w:marTop w:val="0"/>
      <w:marBottom w:val="0"/>
      <w:divBdr>
        <w:top w:val="none" w:sz="0" w:space="0" w:color="auto"/>
        <w:left w:val="none" w:sz="0" w:space="0" w:color="auto"/>
        <w:bottom w:val="none" w:sz="0" w:space="0" w:color="auto"/>
        <w:right w:val="none" w:sz="0" w:space="0" w:color="auto"/>
      </w:divBdr>
    </w:div>
    <w:div w:id="1930503129">
      <w:bodyDiv w:val="1"/>
      <w:marLeft w:val="0"/>
      <w:marRight w:val="0"/>
      <w:marTop w:val="0"/>
      <w:marBottom w:val="0"/>
      <w:divBdr>
        <w:top w:val="none" w:sz="0" w:space="0" w:color="auto"/>
        <w:left w:val="none" w:sz="0" w:space="0" w:color="auto"/>
        <w:bottom w:val="none" w:sz="0" w:space="0" w:color="auto"/>
        <w:right w:val="none" w:sz="0" w:space="0" w:color="auto"/>
      </w:divBdr>
    </w:div>
    <w:div w:id="1989893266">
      <w:bodyDiv w:val="1"/>
      <w:marLeft w:val="0"/>
      <w:marRight w:val="0"/>
      <w:marTop w:val="0"/>
      <w:marBottom w:val="0"/>
      <w:divBdr>
        <w:top w:val="none" w:sz="0" w:space="0" w:color="auto"/>
        <w:left w:val="none" w:sz="0" w:space="0" w:color="auto"/>
        <w:bottom w:val="none" w:sz="0" w:space="0" w:color="auto"/>
        <w:right w:val="none" w:sz="0" w:space="0" w:color="auto"/>
      </w:divBdr>
    </w:div>
    <w:div w:id="2025354287">
      <w:bodyDiv w:val="1"/>
      <w:marLeft w:val="0"/>
      <w:marRight w:val="0"/>
      <w:marTop w:val="0"/>
      <w:marBottom w:val="0"/>
      <w:divBdr>
        <w:top w:val="none" w:sz="0" w:space="0" w:color="auto"/>
        <w:left w:val="none" w:sz="0" w:space="0" w:color="auto"/>
        <w:bottom w:val="none" w:sz="0" w:space="0" w:color="auto"/>
        <w:right w:val="none" w:sz="0" w:space="0" w:color="auto"/>
      </w:divBdr>
    </w:div>
    <w:div w:id="2035497603">
      <w:bodyDiv w:val="1"/>
      <w:marLeft w:val="0"/>
      <w:marRight w:val="0"/>
      <w:marTop w:val="0"/>
      <w:marBottom w:val="0"/>
      <w:divBdr>
        <w:top w:val="none" w:sz="0" w:space="0" w:color="auto"/>
        <w:left w:val="none" w:sz="0" w:space="0" w:color="auto"/>
        <w:bottom w:val="none" w:sz="0" w:space="0" w:color="auto"/>
        <w:right w:val="none" w:sz="0" w:space="0" w:color="auto"/>
      </w:divBdr>
    </w:div>
    <w:div w:id="2039355849">
      <w:bodyDiv w:val="1"/>
      <w:marLeft w:val="0"/>
      <w:marRight w:val="0"/>
      <w:marTop w:val="0"/>
      <w:marBottom w:val="0"/>
      <w:divBdr>
        <w:top w:val="none" w:sz="0" w:space="0" w:color="auto"/>
        <w:left w:val="none" w:sz="0" w:space="0" w:color="auto"/>
        <w:bottom w:val="none" w:sz="0" w:space="0" w:color="auto"/>
        <w:right w:val="none" w:sz="0" w:space="0" w:color="auto"/>
      </w:divBdr>
      <w:divsChild>
        <w:div w:id="1139807860">
          <w:marLeft w:val="547"/>
          <w:marRight w:val="0"/>
          <w:marTop w:val="0"/>
          <w:marBottom w:val="0"/>
          <w:divBdr>
            <w:top w:val="none" w:sz="0" w:space="0" w:color="auto"/>
            <w:left w:val="none" w:sz="0" w:space="0" w:color="auto"/>
            <w:bottom w:val="none" w:sz="0" w:space="0" w:color="auto"/>
            <w:right w:val="none" w:sz="0" w:space="0" w:color="auto"/>
          </w:divBdr>
        </w:div>
        <w:div w:id="1703899614">
          <w:marLeft w:val="547"/>
          <w:marRight w:val="0"/>
          <w:marTop w:val="0"/>
          <w:marBottom w:val="0"/>
          <w:divBdr>
            <w:top w:val="none" w:sz="0" w:space="0" w:color="auto"/>
            <w:left w:val="none" w:sz="0" w:space="0" w:color="auto"/>
            <w:bottom w:val="none" w:sz="0" w:space="0" w:color="auto"/>
            <w:right w:val="none" w:sz="0" w:space="0" w:color="auto"/>
          </w:divBdr>
        </w:div>
      </w:divsChild>
    </w:div>
    <w:div w:id="2098791398">
      <w:bodyDiv w:val="1"/>
      <w:marLeft w:val="0"/>
      <w:marRight w:val="0"/>
      <w:marTop w:val="0"/>
      <w:marBottom w:val="0"/>
      <w:divBdr>
        <w:top w:val="none" w:sz="0" w:space="0" w:color="auto"/>
        <w:left w:val="none" w:sz="0" w:space="0" w:color="auto"/>
        <w:bottom w:val="none" w:sz="0" w:space="0" w:color="auto"/>
        <w:right w:val="none" w:sz="0" w:space="0" w:color="auto"/>
      </w:divBdr>
      <w:divsChild>
        <w:div w:id="1090665613">
          <w:marLeft w:val="547"/>
          <w:marRight w:val="0"/>
          <w:marTop w:val="0"/>
          <w:marBottom w:val="0"/>
          <w:divBdr>
            <w:top w:val="none" w:sz="0" w:space="0" w:color="auto"/>
            <w:left w:val="none" w:sz="0" w:space="0" w:color="auto"/>
            <w:bottom w:val="none" w:sz="0" w:space="0" w:color="auto"/>
            <w:right w:val="none" w:sz="0" w:space="0" w:color="auto"/>
          </w:divBdr>
        </w:div>
        <w:div w:id="16409123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hmhco.com/blog/free-graphic-organizer-templates" TargetMode="External"/><Relationship Id="rId21" Type="http://schemas.openxmlformats.org/officeDocument/2006/relationships/image" Target="media/image11.png"/><Relationship Id="rId34" Type="http://schemas.openxmlformats.org/officeDocument/2006/relationships/hyperlink" Target="https://www.didax.com/math/virtual-manipulatives.html"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scsk12.sharepoint.com/:f:/s/MSCSBlendedLearningTeam/EjYgom5viHNLvIcAUnhkxCsBXdtrBuduAQM-0NXQPbJjVQ?e=mBCLPy" TargetMode="External"/><Relationship Id="rId29" Type="http://schemas.openxmlformats.org/officeDocument/2006/relationships/image" Target="media/image19.png"/><Relationship Id="rId41" Type="http://schemas.openxmlformats.org/officeDocument/2006/relationships/hyperlink" Target="https://www.teachervision.com/lesson-planning/graphic-organiz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controlaltachieve.com/2017/05/graphic-org-drawings.html" TargetMode="External"/><Relationship Id="rId40" Type="http://schemas.openxmlformats.org/officeDocument/2006/relationships/hyperlink" Target="https://www.controlaltachieve.com/2017/05/graphic-org-drawings.html"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hmhco.com/blog/free-graphic-organizer-templates"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ustomXml" Target="ink/ink1.xml"/><Relationship Id="rId35" Type="http://schemas.openxmlformats.org/officeDocument/2006/relationships/hyperlink" Target="https://www.didax.com/math/virtual-manipulatives.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scsk12.sharepoint.com/:f:/s/MSCSBlendedLearningTeam/EjYgom5viHNLvIcAUnhkxCsBXdtrBuduAQM-0NXQPbJjVQ?e=mBCLPy" TargetMode="External"/><Relationship Id="rId38" Type="http://schemas.openxmlformats.org/officeDocument/2006/relationships/hyperlink" Target="https://www.teachervision.com/lesson-planning/graphic-organiz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7T00:23:39.045"/>
    </inkml:context>
    <inkml:brush xml:id="br0">
      <inkml:brushProperty name="width" value="0.05" units="cm"/>
      <inkml:brushProperty name="height" value="0.05" units="cm"/>
      <inkml:brushProperty name="color" value="#004F8B"/>
    </inkml:brush>
  </inkml:definitions>
  <inkml:trace contextRef="#ctx0" brushRef="#br0">135 1 24575,'0'1034'0,"-5"-836"0,1-83 0,-6 140 0,0-6 0,2-97 0,2-21 0,2-37 0,-4 159 0,4-162 0,2-60 0,0 44 0,0 28 0,0 61 0,2-123 0,3 257 0,1-82 0,-3 108 0,-1-186 0,0-135 0,-3 227 0,2 59 0,1-180 0,0 291 0,0-398 0,0-1 0,0 1 0,0-1 0,0 1 0,0 0 0,0 0 0,0-1 0,0 1 0,1-1 0,-1 1 0,0-1 0,0 1 0,1 1 0,-1-3 0,0 0 0,0 1 0,0-1 0,0 0 0,0 0 0,0 1 0,0-1 0,1 0 0,-1 0 0,0 0 0,0 0 0,0 1 0,0-1 0,0 0 0,0 0 0,0 0 0,1 0 0,-1 0 0,0 0 0,0 0 0,0 0 0,0 0 0,1-1 0,-1 1 0,0-1 0,1 1 0,-1-1 0,1 1 0,-1-1 0,0 1 0,1-1 0,-1-2 0,9-21 0,-2-2 0,2-1 0,5-34 0,-13 57 0,0-1 0,1-1 0,-1 1 0,0-1 0,1 1 0,0 0 0,2-8 0,-7 26 0,1-9 0,-4 14 0,4-12 0,-1 1 0,-1 8 0,2-10 0,1 0 0,-1-1 0,-3 8 0,3-8 0,0 1 0,1-1 0,-4 9 0,4-8 0,-1 0 0,1 0 0,-1-1 0,-3 9 0,5-12 0,-1 1 0,0-1 0,0 0 0,1 0 0,-1-1 0,0 1 0,0 0 0,0-1 0,1 1 0,-1-1 0,0 0 0,0 0 0,0 0 0,0 0 0,-1-1 0,1-1 0,-1 0 0,0 1 0,1-1 0,-1-1 0,0 1 0,1-1 0,-1 0 0,1-1 0,-3-4 0,0-6 0,-7-21 0,8 22 0,-1 1 0,3 6 0,-1-1 0,-3-7 0,-4-12 315,7 19-735,0 0 0,0 1 0,-4-9 0,3 10-6406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4FECBFC946444B86D25FC9E7897A8" ma:contentTypeVersion="8" ma:contentTypeDescription="Create a new document." ma:contentTypeScope="" ma:versionID="711ad1d77ef07cf1763449459d0e3f45">
  <xsd:schema xmlns:xsd="http://www.w3.org/2001/XMLSchema" xmlns:xs="http://www.w3.org/2001/XMLSchema" xmlns:p="http://schemas.microsoft.com/office/2006/metadata/properties" xmlns:ns2="5a95cd54-06a4-4727-a23d-ec0dd2536ec4" xmlns:ns3="10043e54-63ef-4dda-9e70-0b8341960aff" targetNamespace="http://schemas.microsoft.com/office/2006/metadata/properties" ma:root="true" ma:fieldsID="b99d4b4f5a5c3ba19126f9b4e564b68b" ns2:_="" ns3:_="">
    <xsd:import namespace="5a95cd54-06a4-4727-a23d-ec0dd2536ec4"/>
    <xsd:import namespace="10043e54-63ef-4dda-9e70-0b8341960a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5cd54-06a4-4727-a23d-ec0dd2536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043e54-63ef-4dda-9e70-0b8341960a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0043e54-63ef-4dda-9e70-0b8341960aff">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511E10-9599-4696-9FE9-E684A45D7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5cd54-06a4-4727-a23d-ec0dd2536ec4"/>
    <ds:schemaRef ds:uri="10043e54-63ef-4dda-9e70-0b8341960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3C911D-AB22-4A3D-A412-ED3FEB8B5BD3}">
  <ds:schemaRefs>
    <ds:schemaRef ds:uri="http://schemas.microsoft.com/office/2006/metadata/properties"/>
    <ds:schemaRef ds:uri="http://schemas.microsoft.com/office/infopath/2007/PartnerControls"/>
    <ds:schemaRef ds:uri="10043e54-63ef-4dda-9e70-0b8341960aff"/>
  </ds:schemaRefs>
</ds:datastoreItem>
</file>

<file path=customXml/itemProps3.xml><?xml version="1.0" encoding="utf-8"?>
<ds:datastoreItem xmlns:ds="http://schemas.openxmlformats.org/officeDocument/2006/customXml" ds:itemID="{70393020-7549-46EE-9DDF-019FB33D56CF}">
  <ds:schemaRefs>
    <ds:schemaRef ds:uri="http://schemas.openxmlformats.org/officeDocument/2006/bibliography"/>
  </ds:schemaRefs>
</ds:datastoreItem>
</file>

<file path=customXml/itemProps4.xml><?xml version="1.0" encoding="utf-8"?>
<ds:datastoreItem xmlns:ds="http://schemas.openxmlformats.org/officeDocument/2006/customXml" ds:itemID="{80260BE1-39F4-4431-A80A-DD9FAEBF79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Strong</dc:creator>
  <cp:keywords/>
  <dc:description/>
  <cp:lastModifiedBy>KIMBERLY R WEST</cp:lastModifiedBy>
  <cp:revision>2</cp:revision>
  <cp:lastPrinted>2023-09-21T22:53:00Z</cp:lastPrinted>
  <dcterms:created xsi:type="dcterms:W3CDTF">2023-09-21T22:34:00Z</dcterms:created>
  <dcterms:modified xsi:type="dcterms:W3CDTF">2023-09-21T23:01:00Z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0x01010080C4FECBFC946444B86D25FC9E7897A8</vt:lpwstr>
  </property>
  <property fmtid="{D5CDD505-2E9C-101B-9397-08002B2CF9AE}" pid="3" name="MediaServiceImageTags">
    <vt:lpwstr/>
  </property>
  <property fmtid="{D5CDD505-2E9C-101B-9397-08002B2CF9AE}" pid="4" name="Order">
    <vt:r8>1872500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